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exact"/>
        <w:jc w:val="center"/>
        <w:rPr>
          <w:rFonts w:ascii="方正小标宋简体" w:eastAsia="方正小标宋简体"/>
          <w:spacing w:val="60"/>
          <w:sz w:val="32"/>
          <w:szCs w:val="32"/>
        </w:rPr>
      </w:pPr>
      <w:r>
        <w:rPr>
          <w:rFonts w:hint="eastAsia" w:ascii="方正小标宋简体" w:eastAsia="方正小标宋简体" w:cs="方正小标宋简体"/>
          <w:spacing w:val="60"/>
          <w:sz w:val="32"/>
          <w:szCs w:val="32"/>
        </w:rPr>
        <w:t>职位说明书及招聘条件</w:t>
      </w:r>
    </w:p>
    <w:p>
      <w:pPr>
        <w:spacing w:line="280" w:lineRule="exact"/>
        <w:jc w:val="center"/>
        <w:rPr>
          <w:b/>
          <w:bCs/>
          <w:sz w:val="32"/>
          <w:szCs w:val="32"/>
        </w:rPr>
      </w:pPr>
    </w:p>
    <w:tbl>
      <w:tblPr>
        <w:tblStyle w:val="4"/>
        <w:tblW w:w="98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38"/>
        <w:gridCol w:w="463"/>
        <w:gridCol w:w="657"/>
        <w:gridCol w:w="4568"/>
        <w:gridCol w:w="1541"/>
        <w:gridCol w:w="1732"/>
        <w:gridCol w:w="3"/>
        <w:gridCol w:w="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451" w:type="dxa"/>
          <w:trHeight w:val="575" w:hRule="atLeast"/>
          <w:jc w:val="center"/>
        </w:trPr>
        <w:tc>
          <w:tcPr>
            <w:tcW w:w="901" w:type="dxa"/>
            <w:gridSpan w:val="2"/>
            <w:vAlign w:val="center"/>
          </w:tcPr>
          <w:p>
            <w:pPr>
              <w:spacing w:line="280" w:lineRule="exact"/>
              <w:jc w:val="center"/>
              <w:rPr>
                <w:rFonts w:ascii="仿宋_GB2312" w:hAnsi="仿宋_GB2312" w:eastAsia="仿宋_GB2312" w:cs="仿宋_GB2312"/>
                <w:sz w:val="24"/>
              </w:rPr>
            </w:pPr>
            <w:r>
              <w:rPr>
                <w:rFonts w:hint="eastAsia" w:ascii="仿宋_GB2312" w:hAnsi="仿宋_GB2312" w:eastAsia="仿宋_GB2312" w:cs="仿宋_GB2312"/>
                <w:sz w:val="24"/>
              </w:rPr>
              <w:t>招聘</w:t>
            </w:r>
          </w:p>
          <w:p>
            <w:pPr>
              <w:spacing w:line="280" w:lineRule="exact"/>
              <w:jc w:val="center"/>
              <w:rPr>
                <w:rFonts w:ascii="仿宋_GB2312" w:hAnsi="仿宋_GB2312" w:eastAsia="仿宋_GB2312" w:cs="仿宋_GB2312"/>
                <w:sz w:val="24"/>
              </w:rPr>
            </w:pPr>
            <w:r>
              <w:rPr>
                <w:rFonts w:hint="eastAsia" w:ascii="仿宋_GB2312" w:hAnsi="仿宋_GB2312" w:eastAsia="仿宋_GB2312" w:cs="仿宋_GB2312"/>
                <w:sz w:val="24"/>
              </w:rPr>
              <w:t>岗位</w:t>
            </w:r>
          </w:p>
        </w:tc>
        <w:tc>
          <w:tcPr>
            <w:tcW w:w="5225" w:type="dxa"/>
            <w:gridSpan w:val="2"/>
            <w:vAlign w:val="center"/>
          </w:tcPr>
          <w:p>
            <w:pPr>
              <w:spacing w:line="280" w:lineRule="exact"/>
              <w:jc w:val="center"/>
              <w:rPr>
                <w:rFonts w:ascii="仿宋_GB2312" w:hAnsi="仿宋_GB2312" w:eastAsia="仿宋_GB2312" w:cs="仿宋_GB2312"/>
                <w:sz w:val="24"/>
              </w:rPr>
            </w:pPr>
            <w:r>
              <w:rPr>
                <w:rFonts w:hint="eastAsia" w:ascii="仿宋_GB2312" w:hAnsi="仿宋_GB2312" w:eastAsia="仿宋_GB2312" w:cs="仿宋_GB2312"/>
                <w:sz w:val="24"/>
              </w:rPr>
              <w:t>经理办公室主任</w:t>
            </w:r>
          </w:p>
        </w:tc>
        <w:tc>
          <w:tcPr>
            <w:tcW w:w="1541" w:type="dxa"/>
            <w:vAlign w:val="center"/>
          </w:tcPr>
          <w:p>
            <w:pPr>
              <w:spacing w:line="280" w:lineRule="exact"/>
              <w:jc w:val="center"/>
              <w:rPr>
                <w:rFonts w:ascii="仿宋_GB2312" w:hAnsi="仿宋_GB2312" w:eastAsia="仿宋_GB2312" w:cs="仿宋_GB2312"/>
                <w:sz w:val="24"/>
              </w:rPr>
            </w:pPr>
            <w:r>
              <w:rPr>
                <w:rFonts w:hint="eastAsia" w:ascii="仿宋_GB2312" w:hAnsi="仿宋_GB2312" w:eastAsia="仿宋_GB2312" w:cs="仿宋_GB2312"/>
                <w:sz w:val="24"/>
              </w:rPr>
              <w:t>拟聘人数</w:t>
            </w:r>
          </w:p>
        </w:tc>
        <w:tc>
          <w:tcPr>
            <w:tcW w:w="1732" w:type="dxa"/>
            <w:vAlign w:val="center"/>
          </w:tcPr>
          <w:p>
            <w:pPr>
              <w:spacing w:line="280" w:lineRule="exact"/>
              <w:jc w:val="center"/>
              <w:rPr>
                <w:rFonts w:ascii="仿宋_GB2312" w:hAnsi="仿宋_GB2312" w:eastAsia="仿宋_GB2312" w:cs="仿宋_GB2312"/>
                <w:sz w:val="24"/>
              </w:rPr>
            </w:pPr>
            <w:r>
              <w:rPr>
                <w:rFonts w:hint="eastAsia" w:ascii="仿宋_GB2312" w:hAnsi="仿宋_GB2312" w:eastAsia="仿宋_GB2312" w:cs="仿宋_GB2312"/>
                <w:sz w:val="24"/>
              </w:rPr>
              <w:t>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451" w:type="dxa"/>
          <w:trHeight w:val="568" w:hRule="atLeast"/>
          <w:jc w:val="center"/>
        </w:trPr>
        <w:tc>
          <w:tcPr>
            <w:tcW w:w="901" w:type="dxa"/>
            <w:gridSpan w:val="2"/>
            <w:vAlign w:val="center"/>
          </w:tcPr>
          <w:p>
            <w:pPr>
              <w:spacing w:line="280" w:lineRule="exact"/>
              <w:jc w:val="center"/>
              <w:rPr>
                <w:rFonts w:ascii="仿宋_GB2312" w:hAnsi="仿宋_GB2312" w:eastAsia="仿宋_GB2312" w:cs="仿宋_GB2312"/>
                <w:sz w:val="24"/>
              </w:rPr>
            </w:pPr>
            <w:r>
              <w:rPr>
                <w:rFonts w:hint="eastAsia" w:ascii="仿宋_GB2312" w:hAnsi="仿宋_GB2312" w:eastAsia="仿宋_GB2312" w:cs="仿宋_GB2312"/>
                <w:sz w:val="24"/>
              </w:rPr>
              <w:t>招聘</w:t>
            </w:r>
          </w:p>
          <w:p>
            <w:pPr>
              <w:spacing w:line="280" w:lineRule="exact"/>
              <w:jc w:val="center"/>
              <w:rPr>
                <w:rFonts w:ascii="仿宋_GB2312" w:hAnsi="仿宋_GB2312" w:eastAsia="仿宋_GB2312" w:cs="仿宋_GB2312"/>
                <w:sz w:val="24"/>
              </w:rPr>
            </w:pPr>
            <w:r>
              <w:rPr>
                <w:rFonts w:hint="eastAsia" w:ascii="仿宋_GB2312" w:hAnsi="仿宋_GB2312" w:eastAsia="仿宋_GB2312" w:cs="仿宋_GB2312"/>
                <w:sz w:val="24"/>
              </w:rPr>
              <w:t>单位</w:t>
            </w:r>
          </w:p>
        </w:tc>
        <w:tc>
          <w:tcPr>
            <w:tcW w:w="5225" w:type="dxa"/>
            <w:gridSpan w:val="2"/>
            <w:vAlign w:val="center"/>
          </w:tcPr>
          <w:p>
            <w:pPr>
              <w:spacing w:line="280" w:lineRule="exact"/>
              <w:jc w:val="center"/>
              <w:rPr>
                <w:rFonts w:ascii="仿宋_GB2312" w:hAnsi="仿宋_GB2312" w:eastAsia="仿宋_GB2312" w:cs="仿宋_GB2312"/>
                <w:sz w:val="24"/>
              </w:rPr>
            </w:pPr>
            <w:r>
              <w:rPr>
                <w:rFonts w:hint="eastAsia" w:ascii="仿宋_GB2312" w:hAnsi="仿宋_GB2312" w:eastAsia="仿宋_GB2312" w:cs="仿宋_GB2312"/>
                <w:sz w:val="24"/>
              </w:rPr>
              <w:t>北京地铁工程管理有限公司</w:t>
            </w:r>
          </w:p>
        </w:tc>
        <w:tc>
          <w:tcPr>
            <w:tcW w:w="1541" w:type="dxa"/>
            <w:vAlign w:val="center"/>
          </w:tcPr>
          <w:p>
            <w:pPr>
              <w:spacing w:line="280" w:lineRule="exact"/>
              <w:jc w:val="center"/>
              <w:rPr>
                <w:rFonts w:ascii="仿宋_GB2312" w:hAnsi="仿宋_GB2312" w:eastAsia="仿宋_GB2312" w:cs="仿宋_GB2312"/>
                <w:sz w:val="24"/>
              </w:rPr>
            </w:pPr>
            <w:r>
              <w:rPr>
                <w:rFonts w:hint="eastAsia" w:ascii="仿宋_GB2312" w:hAnsi="仿宋_GB2312" w:eastAsia="仿宋_GB2312" w:cs="仿宋_GB2312"/>
                <w:sz w:val="24"/>
              </w:rPr>
              <w:t>招聘方式</w:t>
            </w:r>
          </w:p>
        </w:tc>
        <w:tc>
          <w:tcPr>
            <w:tcW w:w="1732" w:type="dxa"/>
            <w:vAlign w:val="center"/>
          </w:tcPr>
          <w:p>
            <w:pPr>
              <w:spacing w:line="280" w:lineRule="exact"/>
              <w:jc w:val="center"/>
              <w:rPr>
                <w:rFonts w:ascii="仿宋_GB2312" w:hAnsi="仿宋_GB2312" w:eastAsia="仿宋_GB2312" w:cs="仿宋_GB2312"/>
                <w:sz w:val="24"/>
              </w:rPr>
            </w:pPr>
            <w:r>
              <w:rPr>
                <w:rFonts w:hint="eastAsia" w:ascii="仿宋_GB2312" w:hAnsi="仿宋_GB2312" w:eastAsia="仿宋_GB2312" w:cs="仿宋_GB2312"/>
                <w:sz w:val="24"/>
              </w:rPr>
              <w:t>内部竞聘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451" w:type="dxa"/>
          <w:cantSplit/>
          <w:trHeight w:val="90" w:hRule="atLeast"/>
          <w:jc w:val="center"/>
        </w:trPr>
        <w:tc>
          <w:tcPr>
            <w:tcW w:w="901" w:type="dxa"/>
            <w:gridSpan w:val="2"/>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岗      位      职      责</w:t>
            </w:r>
          </w:p>
        </w:tc>
        <w:tc>
          <w:tcPr>
            <w:tcW w:w="8498" w:type="dxa"/>
            <w:gridSpan w:val="4"/>
            <w:vAlign w:val="center"/>
          </w:tcPr>
          <w:p>
            <w:pPr>
              <w:numPr>
                <w:ilvl w:val="0"/>
                <w:numId w:val="1"/>
              </w:numPr>
              <w:tabs>
                <w:tab w:val="left" w:pos="818"/>
                <w:tab w:val="left" w:pos="870"/>
              </w:tabs>
              <w:rPr>
                <w:rFonts w:ascii="仿宋" w:hAnsi="仿宋" w:eastAsia="仿宋" w:cs="仿宋"/>
                <w:sz w:val="24"/>
              </w:rPr>
            </w:pPr>
            <w:r>
              <w:rPr>
                <w:rFonts w:hint="eastAsia" w:ascii="仿宋" w:hAnsi="仿宋" w:eastAsia="仿宋" w:cs="仿宋"/>
                <w:sz w:val="24"/>
              </w:rPr>
              <w:t>负责研究落实国家、地方与地铁公司关于本岗位专业领域的法律法规、政策文件；组织制定和完善公司相关规章制度、工作标准与工作流程。</w:t>
            </w:r>
          </w:p>
          <w:p>
            <w:pPr>
              <w:numPr>
                <w:ilvl w:val="0"/>
                <w:numId w:val="1"/>
              </w:numPr>
              <w:tabs>
                <w:tab w:val="left" w:pos="818"/>
                <w:tab w:val="left" w:pos="870"/>
              </w:tabs>
              <w:rPr>
                <w:rFonts w:ascii="仿宋" w:hAnsi="仿宋" w:eastAsia="仿宋" w:cs="仿宋"/>
                <w:sz w:val="24"/>
              </w:rPr>
            </w:pPr>
            <w:r>
              <w:rPr>
                <w:rFonts w:hint="eastAsia" w:ascii="仿宋" w:hAnsi="仿宋" w:eastAsia="仿宋" w:cs="仿宋"/>
                <w:sz w:val="24"/>
              </w:rPr>
              <w:t>履行安全、稳定和党风廉政建设职责，排查分析职责范围内的隐患风险，提出防范措施。</w:t>
            </w:r>
          </w:p>
          <w:p>
            <w:pPr>
              <w:numPr>
                <w:ilvl w:val="0"/>
                <w:numId w:val="1"/>
              </w:numPr>
              <w:tabs>
                <w:tab w:val="left" w:pos="818"/>
                <w:tab w:val="left" w:pos="870"/>
              </w:tabs>
              <w:rPr>
                <w:rFonts w:ascii="仿宋" w:hAnsi="仿宋" w:eastAsia="仿宋" w:cs="仿宋"/>
                <w:sz w:val="24"/>
              </w:rPr>
            </w:pPr>
            <w:r>
              <w:rPr>
                <w:rFonts w:hint="eastAsia" w:ascii="仿宋" w:hAnsi="仿宋" w:eastAsia="仿宋" w:cs="仿宋"/>
                <w:sz w:val="24"/>
              </w:rPr>
              <w:t>组织制定本部门专业领域绩效指标，根据绩效完成情况，分析、研究公司经营、管理中存在的问题，提出管理改进方案，为领导决策提供建议。</w:t>
            </w:r>
          </w:p>
          <w:p>
            <w:pPr>
              <w:numPr>
                <w:ilvl w:val="0"/>
                <w:numId w:val="1"/>
              </w:numPr>
              <w:tabs>
                <w:tab w:val="left" w:pos="818"/>
                <w:tab w:val="left" w:pos="870"/>
              </w:tabs>
              <w:rPr>
                <w:rFonts w:ascii="仿宋" w:hAnsi="仿宋" w:eastAsia="仿宋" w:cs="仿宋"/>
                <w:sz w:val="24"/>
              </w:rPr>
            </w:pPr>
            <w:r>
              <w:rPr>
                <w:rFonts w:hint="eastAsia" w:ascii="仿宋" w:hAnsi="仿宋" w:eastAsia="仿宋" w:cs="仿宋"/>
                <w:sz w:val="24"/>
              </w:rPr>
              <w:t>负责制定职责范围内的公司年度工作计划、编制相应预算，组织落实、分析总结及改进。</w:t>
            </w:r>
          </w:p>
          <w:p>
            <w:pPr>
              <w:rPr>
                <w:rFonts w:ascii="仿宋" w:hAnsi="仿宋" w:eastAsia="仿宋" w:cs="仿宋"/>
                <w:sz w:val="24"/>
              </w:rPr>
            </w:pPr>
            <w:r>
              <w:rPr>
                <w:rFonts w:hint="eastAsia" w:ascii="仿宋" w:hAnsi="仿宋" w:eastAsia="仿宋" w:cs="仿宋"/>
                <w:sz w:val="24"/>
              </w:rPr>
              <w:t>5.负责经理办公会议定事项、领导批示事项落实的督办、统计和分析。</w:t>
            </w:r>
          </w:p>
          <w:p>
            <w:pPr>
              <w:rPr>
                <w:rFonts w:ascii="仿宋" w:hAnsi="仿宋" w:eastAsia="仿宋" w:cs="仿宋"/>
                <w:sz w:val="24"/>
              </w:rPr>
            </w:pPr>
            <w:r>
              <w:rPr>
                <w:rFonts w:hint="eastAsia" w:ascii="仿宋" w:hAnsi="仿宋" w:eastAsia="仿宋" w:cs="仿宋"/>
                <w:sz w:val="24"/>
              </w:rPr>
              <w:t>6.负责审核公司名义发布的行政公文。</w:t>
            </w:r>
          </w:p>
          <w:p>
            <w:pPr>
              <w:rPr>
                <w:rFonts w:ascii="仿宋" w:hAnsi="仿宋" w:eastAsia="仿宋" w:cs="仿宋"/>
                <w:sz w:val="24"/>
              </w:rPr>
            </w:pPr>
            <w:r>
              <w:rPr>
                <w:rFonts w:hint="eastAsia" w:ascii="仿宋" w:hAnsi="仿宋" w:eastAsia="仿宋" w:cs="仿宋"/>
                <w:sz w:val="24"/>
              </w:rPr>
              <w:t>7.负责对上级和外部来文提出办理意见建议；追踪督办落实情况，向领导汇报工作进展。</w:t>
            </w:r>
          </w:p>
          <w:p>
            <w:pPr>
              <w:rPr>
                <w:rFonts w:ascii="仿宋" w:hAnsi="仿宋" w:eastAsia="仿宋" w:cs="仿宋"/>
                <w:sz w:val="24"/>
              </w:rPr>
            </w:pPr>
            <w:r>
              <w:rPr>
                <w:rFonts w:hint="eastAsia" w:ascii="仿宋" w:hAnsi="仿宋" w:eastAsia="仿宋" w:cs="仿宋"/>
                <w:sz w:val="24"/>
              </w:rPr>
              <w:t>8.负责与地铁公司、分子公司相关部室、行业协会的沟通联络。</w:t>
            </w:r>
          </w:p>
          <w:p>
            <w:pPr>
              <w:tabs>
                <w:tab w:val="left" w:pos="818"/>
                <w:tab w:val="left" w:pos="870"/>
              </w:tabs>
              <w:rPr>
                <w:rFonts w:ascii="仿宋" w:hAnsi="仿宋" w:eastAsia="仿宋" w:cs="仿宋"/>
                <w:sz w:val="24"/>
              </w:rPr>
            </w:pPr>
            <w:r>
              <w:rPr>
                <w:rFonts w:hint="eastAsia" w:ascii="仿宋" w:hAnsi="仿宋" w:eastAsia="仿宋" w:cs="仿宋"/>
                <w:sz w:val="24"/>
              </w:rPr>
              <w:t>9.负责协调安排经理层领导工作日程。</w:t>
            </w:r>
          </w:p>
          <w:p>
            <w:pPr>
              <w:tabs>
                <w:tab w:val="left" w:pos="818"/>
                <w:tab w:val="left" w:pos="870"/>
              </w:tabs>
              <w:rPr>
                <w:rFonts w:ascii="仿宋" w:hAnsi="仿宋" w:eastAsia="仿宋" w:cs="仿宋"/>
                <w:sz w:val="24"/>
              </w:rPr>
            </w:pPr>
            <w:r>
              <w:rPr>
                <w:rFonts w:hint="eastAsia" w:ascii="仿宋" w:hAnsi="仿宋" w:eastAsia="仿宋" w:cs="仿宋"/>
                <w:sz w:val="24"/>
              </w:rPr>
              <w:t>10.负责协调安排内、外部会议。</w:t>
            </w:r>
          </w:p>
          <w:p>
            <w:pPr>
              <w:tabs>
                <w:tab w:val="left" w:pos="818"/>
                <w:tab w:val="left" w:pos="870"/>
              </w:tabs>
              <w:rPr>
                <w:rFonts w:ascii="仿宋" w:hAnsi="仿宋" w:eastAsia="仿宋" w:cs="仿宋"/>
                <w:sz w:val="24"/>
              </w:rPr>
            </w:pPr>
            <w:r>
              <w:rPr>
                <w:rFonts w:hint="eastAsia" w:ascii="仿宋" w:hAnsi="仿宋" w:eastAsia="仿宋" w:cs="仿宋"/>
                <w:sz w:val="24"/>
              </w:rPr>
              <w:t>11.负责对提报经理办公会、专题会议材料的审核把关。</w:t>
            </w:r>
          </w:p>
          <w:p>
            <w:pPr>
              <w:tabs>
                <w:tab w:val="left" w:pos="818"/>
                <w:tab w:val="left" w:pos="870"/>
              </w:tabs>
              <w:rPr>
                <w:rFonts w:ascii="仿宋" w:hAnsi="仿宋" w:eastAsia="仿宋" w:cs="仿宋"/>
                <w:sz w:val="24"/>
              </w:rPr>
            </w:pPr>
            <w:r>
              <w:rPr>
                <w:rFonts w:hint="eastAsia" w:ascii="仿宋" w:hAnsi="仿宋" w:eastAsia="仿宋" w:cs="仿宋"/>
                <w:sz w:val="24"/>
              </w:rPr>
              <w:t>12.负责公务车辆的调度、安排与管理。</w:t>
            </w:r>
          </w:p>
          <w:p>
            <w:pPr>
              <w:tabs>
                <w:tab w:val="left" w:pos="818"/>
                <w:tab w:val="left" w:pos="870"/>
              </w:tabs>
              <w:rPr>
                <w:rFonts w:ascii="仿宋" w:hAnsi="仿宋" w:eastAsia="仿宋" w:cs="仿宋"/>
                <w:sz w:val="24"/>
              </w:rPr>
            </w:pPr>
            <w:r>
              <w:rPr>
                <w:rFonts w:hint="eastAsia" w:ascii="仿宋" w:hAnsi="仿宋" w:eastAsia="仿宋" w:cs="仿宋"/>
                <w:sz w:val="24"/>
              </w:rPr>
              <w:t>13.负责研究起草行政工作报告、综合性报告和领导重要讲话等文字材料。</w:t>
            </w:r>
          </w:p>
          <w:p>
            <w:pPr>
              <w:tabs>
                <w:tab w:val="left" w:pos="818"/>
                <w:tab w:val="left" w:pos="870"/>
              </w:tabs>
              <w:rPr>
                <w:rFonts w:ascii="仿宋" w:hAnsi="仿宋" w:eastAsia="仿宋" w:cs="仿宋"/>
                <w:sz w:val="24"/>
              </w:rPr>
            </w:pPr>
            <w:r>
              <w:rPr>
                <w:rFonts w:hint="eastAsia" w:ascii="仿宋" w:hAnsi="仿宋" w:eastAsia="仿宋" w:cs="仿宋"/>
                <w:sz w:val="24"/>
              </w:rPr>
              <w:t>14.负责公司行政印章管理。</w:t>
            </w:r>
          </w:p>
          <w:p>
            <w:pPr>
              <w:tabs>
                <w:tab w:val="left" w:pos="818"/>
                <w:tab w:val="left" w:pos="870"/>
              </w:tabs>
              <w:rPr>
                <w:rFonts w:ascii="仿宋" w:hAnsi="仿宋" w:eastAsia="仿宋" w:cs="仿宋"/>
                <w:sz w:val="24"/>
              </w:rPr>
            </w:pPr>
            <w:r>
              <w:rPr>
                <w:rFonts w:hint="eastAsia" w:ascii="仿宋" w:hAnsi="仿宋" w:eastAsia="仿宋" w:cs="仿宋"/>
                <w:sz w:val="24"/>
              </w:rPr>
              <w:t>15.负责公司后勤管理。</w:t>
            </w:r>
          </w:p>
          <w:p>
            <w:pPr>
              <w:tabs>
                <w:tab w:val="left" w:pos="818"/>
                <w:tab w:val="left" w:pos="870"/>
              </w:tabs>
              <w:rPr>
                <w:rFonts w:ascii="仿宋" w:hAnsi="仿宋" w:eastAsia="仿宋" w:cs="仿宋"/>
                <w:sz w:val="24"/>
              </w:rPr>
            </w:pPr>
            <w:r>
              <w:rPr>
                <w:rFonts w:hint="eastAsia" w:ascii="仿宋" w:hAnsi="仿宋" w:eastAsia="仿宋" w:cs="仿宋"/>
                <w:sz w:val="24"/>
              </w:rPr>
              <w:t>16.负责公司信访管理。</w:t>
            </w:r>
          </w:p>
          <w:p>
            <w:pPr>
              <w:tabs>
                <w:tab w:val="left" w:pos="818"/>
                <w:tab w:val="left" w:pos="870"/>
              </w:tabs>
              <w:rPr>
                <w:rFonts w:ascii="仿宋" w:hAnsi="仿宋" w:eastAsia="仿宋" w:cs="仿宋"/>
                <w:sz w:val="24"/>
              </w:rPr>
            </w:pPr>
            <w:r>
              <w:rPr>
                <w:rFonts w:hint="eastAsia" w:ascii="仿宋" w:hAnsi="仿宋" w:eastAsia="仿宋" w:cs="仿宋"/>
                <w:sz w:val="24"/>
              </w:rPr>
              <w:t>17.负责公司固定资产实物管理。</w:t>
            </w:r>
          </w:p>
          <w:p>
            <w:pPr>
              <w:tabs>
                <w:tab w:val="left" w:pos="818"/>
                <w:tab w:val="left" w:pos="870"/>
              </w:tabs>
              <w:rPr>
                <w:rFonts w:ascii="仿宋" w:hAnsi="仿宋" w:eastAsia="仿宋" w:cs="仿宋"/>
                <w:sz w:val="24"/>
              </w:rPr>
            </w:pPr>
            <w:r>
              <w:rPr>
                <w:rFonts w:hint="eastAsia" w:ascii="仿宋" w:hAnsi="仿宋" w:eastAsia="仿宋" w:cs="仿宋"/>
                <w:sz w:val="24"/>
              </w:rPr>
              <w:t>18.负责职责范围内的员工队伍建设，组织业务学习，提升工作能力。</w:t>
            </w:r>
          </w:p>
          <w:p>
            <w:pPr>
              <w:rPr>
                <w:rFonts w:ascii="仿宋_GB2312" w:hAnsi="仿宋_GB2312" w:eastAsia="仿宋_GB2312" w:cs="仿宋_GB2312"/>
                <w:bCs/>
                <w:sz w:val="24"/>
              </w:rPr>
            </w:pPr>
            <w:r>
              <w:rPr>
                <w:rFonts w:hint="eastAsia" w:ascii="仿宋" w:hAnsi="仿宋" w:eastAsia="仿宋" w:cs="仿宋"/>
                <w:sz w:val="24"/>
              </w:rPr>
              <w:t>19.负责完成上级领导交办的其他工作任务。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451" w:type="dxa"/>
          <w:cantSplit/>
          <w:trHeight w:val="3202" w:hRule="atLeast"/>
          <w:jc w:val="center"/>
        </w:trPr>
        <w:tc>
          <w:tcPr>
            <w:tcW w:w="901" w:type="dxa"/>
            <w:gridSpan w:val="2"/>
            <w:vAlign w:val="center"/>
          </w:tcPr>
          <w:p>
            <w:pPr>
              <w:jc w:val="center"/>
              <w:rPr>
                <w:rFonts w:ascii="仿宋_GB2312" w:hAnsi="仿宋_GB2312" w:eastAsia="仿宋_GB2312" w:cs="仿宋_GB2312"/>
                <w:sz w:val="24"/>
              </w:rPr>
            </w:pPr>
          </w:p>
          <w:p>
            <w:pPr>
              <w:jc w:val="center"/>
              <w:rPr>
                <w:rFonts w:ascii="仿宋_GB2312" w:hAnsi="仿宋_GB2312" w:eastAsia="仿宋_GB2312" w:cs="仿宋_GB2312"/>
                <w:sz w:val="24"/>
              </w:rPr>
            </w:pPr>
            <w:r>
              <w:rPr>
                <w:rFonts w:hint="eastAsia" w:ascii="仿宋_GB2312" w:hAnsi="仿宋_GB2312" w:eastAsia="仿宋_GB2312" w:cs="仿宋_GB2312"/>
                <w:sz w:val="24"/>
              </w:rPr>
              <w:t>招</w:t>
            </w:r>
          </w:p>
          <w:p>
            <w:pPr>
              <w:jc w:val="center"/>
              <w:rPr>
                <w:rFonts w:ascii="仿宋_GB2312" w:hAnsi="仿宋_GB2312" w:eastAsia="仿宋_GB2312" w:cs="仿宋_GB2312"/>
                <w:sz w:val="24"/>
              </w:rPr>
            </w:pPr>
            <w:r>
              <w:rPr>
                <w:rFonts w:hint="eastAsia" w:ascii="仿宋_GB2312" w:hAnsi="仿宋_GB2312" w:eastAsia="仿宋_GB2312" w:cs="仿宋_GB2312"/>
                <w:sz w:val="24"/>
              </w:rPr>
              <w:t>聘</w:t>
            </w:r>
          </w:p>
          <w:p>
            <w:pPr>
              <w:jc w:val="center"/>
              <w:rPr>
                <w:rFonts w:ascii="仿宋_GB2312" w:hAnsi="仿宋_GB2312" w:eastAsia="仿宋_GB2312" w:cs="仿宋_GB2312"/>
                <w:sz w:val="24"/>
              </w:rPr>
            </w:pPr>
            <w:r>
              <w:rPr>
                <w:rFonts w:hint="eastAsia" w:ascii="仿宋_GB2312" w:hAnsi="仿宋_GB2312" w:eastAsia="仿宋_GB2312" w:cs="仿宋_GB2312"/>
                <w:sz w:val="24"/>
              </w:rPr>
              <w:t>条      件</w:t>
            </w:r>
          </w:p>
        </w:tc>
        <w:tc>
          <w:tcPr>
            <w:tcW w:w="8498" w:type="dxa"/>
            <w:gridSpan w:val="4"/>
            <w:vAlign w:val="center"/>
          </w:tcPr>
          <w:p>
            <w:pPr>
              <w:widowControl/>
              <w:jc w:val="left"/>
              <w:rPr>
                <w:rFonts w:ascii="仿宋" w:hAnsi="仿宋" w:eastAsia="仿宋" w:cs="仿宋"/>
                <w:sz w:val="24"/>
              </w:rPr>
            </w:pPr>
            <w:r>
              <w:rPr>
                <w:rFonts w:hint="eastAsia" w:ascii="仿宋" w:hAnsi="仿宋" w:eastAsia="仿宋" w:cs="仿宋"/>
                <w:color w:val="000000"/>
                <w:kern w:val="0"/>
                <w:sz w:val="24"/>
              </w:rPr>
              <w:t xml:space="preserve">1.熟悉国家、北京市、行业相关法律法规及政策； </w:t>
            </w:r>
          </w:p>
          <w:p>
            <w:pPr>
              <w:widowControl/>
              <w:jc w:val="left"/>
              <w:rPr>
                <w:rFonts w:ascii="仿宋" w:hAnsi="仿宋" w:eastAsia="仿宋" w:cs="仿宋"/>
                <w:sz w:val="24"/>
              </w:rPr>
            </w:pPr>
            <w:r>
              <w:rPr>
                <w:rFonts w:hint="eastAsia" w:ascii="仿宋" w:hAnsi="仿宋" w:eastAsia="仿宋" w:cs="仿宋"/>
                <w:color w:val="000000"/>
                <w:kern w:val="0"/>
                <w:sz w:val="24"/>
              </w:rPr>
              <w:t xml:space="preserve">2.全面掌握行政管理相关知识，熟悉地铁公司组织、管理、工作程序及总体工作情况； </w:t>
            </w:r>
          </w:p>
          <w:p>
            <w:pPr>
              <w:widowControl/>
              <w:jc w:val="left"/>
              <w:rPr>
                <w:rFonts w:ascii="仿宋" w:hAnsi="仿宋" w:eastAsia="仿宋" w:cs="仿宋"/>
                <w:sz w:val="24"/>
              </w:rPr>
            </w:pPr>
            <w:r>
              <w:rPr>
                <w:rFonts w:hint="eastAsia" w:ascii="仿宋" w:hAnsi="仿宋" w:eastAsia="仿宋" w:cs="仿宋"/>
                <w:color w:val="000000"/>
                <w:kern w:val="0"/>
                <w:sz w:val="24"/>
              </w:rPr>
              <w:t xml:space="preserve">3.了解现代行政管理模式和国内外行政管理发展趋势及行业动态； </w:t>
            </w:r>
          </w:p>
          <w:p>
            <w:pPr>
              <w:widowControl/>
              <w:jc w:val="left"/>
              <w:rPr>
                <w:rFonts w:ascii="仿宋" w:hAnsi="仿宋" w:eastAsia="仿宋" w:cs="仿宋"/>
                <w:sz w:val="24"/>
              </w:rPr>
            </w:pPr>
            <w:r>
              <w:rPr>
                <w:rFonts w:hint="eastAsia" w:ascii="仿宋" w:hAnsi="仿宋" w:eastAsia="仿宋" w:cs="仿宋"/>
                <w:color w:val="000000"/>
                <w:kern w:val="0"/>
                <w:sz w:val="24"/>
              </w:rPr>
              <w:t xml:space="preserve">4.具有较强的理解判断能力、决策分析能力、开拓创新能力、组织协调能力、语言文字能力、社会活动能力及业务实施能力； </w:t>
            </w:r>
          </w:p>
          <w:p>
            <w:pPr>
              <w:rPr>
                <w:rFonts w:ascii="仿宋" w:hAnsi="仿宋" w:eastAsia="仿宋" w:cs="仿宋"/>
                <w:kern w:val="0"/>
                <w:sz w:val="24"/>
              </w:rPr>
            </w:pPr>
            <w:r>
              <w:rPr>
                <w:rFonts w:hint="eastAsia" w:ascii="仿宋" w:hAnsi="仿宋" w:eastAsia="仿宋" w:cs="仿宋"/>
                <w:sz w:val="24"/>
              </w:rPr>
              <w:t>5.具有大学本科及以上文化程度</w:t>
            </w:r>
            <w:r>
              <w:rPr>
                <w:rFonts w:hint="eastAsia" w:ascii="仿宋" w:hAnsi="仿宋" w:eastAsia="仿宋" w:cs="仿宋"/>
                <w:kern w:val="0"/>
                <w:sz w:val="24"/>
              </w:rPr>
              <w:t>；</w:t>
            </w:r>
          </w:p>
          <w:p>
            <w:pPr>
              <w:rPr>
                <w:rFonts w:ascii="仿宋" w:hAnsi="仿宋" w:eastAsia="仿宋" w:cs="仿宋"/>
                <w:kern w:val="0"/>
                <w:sz w:val="24"/>
              </w:rPr>
            </w:pPr>
            <w:r>
              <w:rPr>
                <w:rFonts w:hint="eastAsia" w:ascii="仿宋" w:hAnsi="仿宋" w:eastAsia="仿宋" w:cs="仿宋"/>
                <w:kern w:val="0"/>
                <w:sz w:val="24"/>
              </w:rPr>
              <w:t>6.具备中级及以上专业技术职称；</w:t>
            </w:r>
          </w:p>
          <w:p>
            <w:pPr>
              <w:rPr>
                <w:rFonts w:ascii="仿宋" w:hAnsi="仿宋" w:eastAsia="仿宋" w:cs="仿宋"/>
                <w:kern w:val="0"/>
                <w:sz w:val="24"/>
              </w:rPr>
            </w:pPr>
            <w:r>
              <w:rPr>
                <w:rFonts w:hint="eastAsia" w:ascii="仿宋" w:hAnsi="仿宋" w:eastAsia="仿宋" w:cs="仿宋"/>
                <w:kern w:val="0"/>
                <w:sz w:val="24"/>
              </w:rPr>
              <w:t>7.具有担任中层副职2年及以上工作经历；</w:t>
            </w:r>
          </w:p>
          <w:p>
            <w:pPr>
              <w:rPr>
                <w:rFonts w:ascii="仿宋" w:hAnsi="仿宋" w:eastAsia="仿宋" w:cs="仿宋"/>
                <w:kern w:val="0"/>
                <w:sz w:val="24"/>
              </w:rPr>
            </w:pPr>
            <w:r>
              <w:rPr>
                <w:rFonts w:hint="eastAsia" w:ascii="仿宋" w:hAnsi="仿宋" w:eastAsia="仿宋" w:cs="仿宋"/>
                <w:kern w:val="0"/>
                <w:sz w:val="24"/>
              </w:rPr>
              <w:t>8.中共党员；</w:t>
            </w:r>
          </w:p>
          <w:p>
            <w:pPr>
              <w:rPr>
                <w:rFonts w:ascii="仿宋" w:hAnsi="仿宋" w:eastAsia="仿宋" w:cs="仿宋"/>
                <w:kern w:val="0"/>
                <w:sz w:val="24"/>
              </w:rPr>
            </w:pPr>
            <w:r>
              <w:rPr>
                <w:rFonts w:hint="eastAsia" w:ascii="仿宋" w:hAnsi="仿宋" w:eastAsia="仿宋" w:cs="仿宋"/>
                <w:kern w:val="0"/>
                <w:sz w:val="24"/>
              </w:rPr>
              <w:t>9.具有正常履职的身体条件。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451" w:type="dxa"/>
          <w:cantSplit/>
          <w:trHeight w:val="920" w:hRule="atLeast"/>
          <w:jc w:val="center"/>
        </w:trPr>
        <w:tc>
          <w:tcPr>
            <w:tcW w:w="901" w:type="dxa"/>
            <w:gridSpan w:val="2"/>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待</w:t>
            </w:r>
          </w:p>
          <w:p>
            <w:pPr>
              <w:jc w:val="center"/>
              <w:rPr>
                <w:rFonts w:ascii="仿宋_GB2312" w:hAnsi="仿宋_GB2312" w:eastAsia="仿宋_GB2312" w:cs="仿宋_GB2312"/>
                <w:sz w:val="24"/>
              </w:rPr>
            </w:pPr>
            <w:r>
              <w:rPr>
                <w:rFonts w:hint="eastAsia" w:ascii="仿宋_GB2312" w:hAnsi="仿宋_GB2312" w:eastAsia="仿宋_GB2312" w:cs="仿宋_GB2312"/>
                <w:sz w:val="24"/>
              </w:rPr>
              <w:t>遇</w:t>
            </w:r>
          </w:p>
        </w:tc>
        <w:tc>
          <w:tcPr>
            <w:tcW w:w="8498" w:type="dxa"/>
            <w:gridSpan w:val="4"/>
            <w:vAlign w:val="center"/>
          </w:tcPr>
          <w:p>
            <w:pPr>
              <w:rPr>
                <w:rFonts w:ascii="仿宋" w:hAnsi="仿宋" w:eastAsia="仿宋" w:cs="仿宋"/>
                <w:kern w:val="0"/>
                <w:sz w:val="24"/>
              </w:rPr>
            </w:pPr>
            <w:r>
              <w:rPr>
                <w:rFonts w:hint="eastAsia" w:ascii="仿宋" w:hAnsi="仿宋" w:eastAsia="仿宋" w:cs="仿宋"/>
                <w:kern w:val="0"/>
                <w:sz w:val="24"/>
              </w:rPr>
              <w:t>1.</w:t>
            </w:r>
            <w:r>
              <w:rPr>
                <w:rFonts w:hint="eastAsia" w:ascii="仿宋" w:hAnsi="仿宋" w:eastAsia="仿宋" w:cs="仿宋"/>
                <w:kern w:val="0"/>
                <w:sz w:val="24"/>
                <w:lang w:eastAsia="zh-CN"/>
              </w:rPr>
              <w:t>按地铁工程管理公司相关规定享受中层正职待遇</w:t>
            </w:r>
            <w:r>
              <w:rPr>
                <w:rFonts w:hint="eastAsia" w:ascii="仿宋" w:hAnsi="仿宋" w:eastAsia="仿宋" w:cs="仿宋"/>
                <w:kern w:val="0"/>
                <w:sz w:val="24"/>
              </w:rPr>
              <w:t>。</w:t>
            </w:r>
          </w:p>
          <w:p>
            <w:pPr>
              <w:rPr>
                <w:rFonts w:ascii="仿宋_GB2312" w:hAnsi="仿宋_GB2312" w:eastAsia="仿宋_GB2312" w:cs="仿宋_GB2312"/>
                <w:sz w:val="24"/>
              </w:rPr>
            </w:pPr>
            <w:r>
              <w:rPr>
                <w:rFonts w:hint="eastAsia" w:ascii="仿宋" w:hAnsi="仿宋" w:eastAsia="仿宋" w:cs="仿宋"/>
                <w:kern w:val="0"/>
                <w:sz w:val="24"/>
              </w:rPr>
              <w:t>2.试用期一年。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48" w:type="dxa"/>
          <w:trHeight w:val="575" w:hRule="atLeast"/>
          <w:jc w:val="center"/>
        </w:trPr>
        <w:tc>
          <w:tcPr>
            <w:tcW w:w="901" w:type="dxa"/>
            <w:gridSpan w:val="2"/>
            <w:vAlign w:val="center"/>
          </w:tcPr>
          <w:p>
            <w:pPr>
              <w:spacing w:line="280" w:lineRule="exact"/>
              <w:jc w:val="center"/>
              <w:rPr>
                <w:rFonts w:ascii="仿宋_GB2312" w:hAnsi="仿宋_GB2312" w:eastAsia="仿宋_GB2312" w:cs="仿宋_GB2312"/>
                <w:sz w:val="24"/>
              </w:rPr>
            </w:pPr>
            <w:r>
              <w:rPr>
                <w:rFonts w:hint="eastAsia" w:ascii="仿宋_GB2312" w:hAnsi="仿宋_GB2312" w:eastAsia="仿宋_GB2312" w:cs="仿宋_GB2312"/>
                <w:sz w:val="24"/>
              </w:rPr>
              <w:t>招聘</w:t>
            </w:r>
          </w:p>
          <w:p>
            <w:pPr>
              <w:spacing w:line="280" w:lineRule="exact"/>
              <w:jc w:val="center"/>
              <w:rPr>
                <w:rFonts w:ascii="仿宋_GB2312" w:hAnsi="仿宋_GB2312" w:eastAsia="仿宋_GB2312" w:cs="仿宋_GB2312"/>
                <w:sz w:val="24"/>
              </w:rPr>
            </w:pPr>
            <w:r>
              <w:rPr>
                <w:rFonts w:hint="eastAsia" w:ascii="仿宋_GB2312" w:hAnsi="仿宋_GB2312" w:eastAsia="仿宋_GB2312" w:cs="仿宋_GB2312"/>
                <w:sz w:val="24"/>
              </w:rPr>
              <w:t>岗位</w:t>
            </w:r>
          </w:p>
        </w:tc>
        <w:tc>
          <w:tcPr>
            <w:tcW w:w="5225" w:type="dxa"/>
            <w:gridSpan w:val="2"/>
            <w:vAlign w:val="center"/>
          </w:tcPr>
          <w:p>
            <w:pPr>
              <w:spacing w:line="280" w:lineRule="exact"/>
              <w:jc w:val="center"/>
              <w:rPr>
                <w:rFonts w:ascii="仿宋_GB2312" w:hAnsi="仿宋_GB2312" w:eastAsia="仿宋_GB2312" w:cs="仿宋_GB2312"/>
                <w:sz w:val="24"/>
              </w:rPr>
            </w:pPr>
            <w:r>
              <w:rPr>
                <w:rFonts w:hint="eastAsia" w:ascii="仿宋_GB2312" w:hAnsi="仿宋_GB2312" w:eastAsia="仿宋_GB2312" w:cs="仿宋_GB2312"/>
                <w:kern w:val="0"/>
                <w:sz w:val="24"/>
              </w:rPr>
              <w:t>法审部部长</w:t>
            </w:r>
          </w:p>
        </w:tc>
        <w:tc>
          <w:tcPr>
            <w:tcW w:w="1541" w:type="dxa"/>
            <w:vAlign w:val="center"/>
          </w:tcPr>
          <w:p>
            <w:pPr>
              <w:spacing w:line="280" w:lineRule="exact"/>
              <w:jc w:val="center"/>
              <w:rPr>
                <w:rFonts w:ascii="仿宋_GB2312" w:hAnsi="仿宋_GB2312" w:eastAsia="仿宋_GB2312" w:cs="仿宋_GB2312"/>
                <w:sz w:val="24"/>
              </w:rPr>
            </w:pPr>
            <w:r>
              <w:rPr>
                <w:rFonts w:hint="eastAsia" w:ascii="仿宋_GB2312" w:hAnsi="仿宋_GB2312" w:eastAsia="仿宋_GB2312" w:cs="仿宋_GB2312"/>
                <w:sz w:val="24"/>
              </w:rPr>
              <w:t>拟聘人数</w:t>
            </w:r>
          </w:p>
        </w:tc>
        <w:tc>
          <w:tcPr>
            <w:tcW w:w="1735" w:type="dxa"/>
            <w:gridSpan w:val="2"/>
            <w:vAlign w:val="center"/>
          </w:tcPr>
          <w:p>
            <w:pPr>
              <w:spacing w:line="280" w:lineRule="exact"/>
              <w:jc w:val="center"/>
              <w:rPr>
                <w:rFonts w:ascii="仿宋_GB2312" w:hAnsi="仿宋_GB2312" w:eastAsia="仿宋_GB2312" w:cs="仿宋_GB2312"/>
                <w:sz w:val="24"/>
              </w:rPr>
            </w:pPr>
            <w:r>
              <w:rPr>
                <w:rFonts w:hint="eastAsia" w:ascii="仿宋_GB2312" w:hAnsi="仿宋_GB2312" w:eastAsia="仿宋_GB2312" w:cs="仿宋_GB2312"/>
                <w:sz w:val="24"/>
              </w:rPr>
              <w:t>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48" w:type="dxa"/>
          <w:trHeight w:val="568" w:hRule="atLeast"/>
          <w:jc w:val="center"/>
        </w:trPr>
        <w:tc>
          <w:tcPr>
            <w:tcW w:w="901" w:type="dxa"/>
            <w:gridSpan w:val="2"/>
            <w:vAlign w:val="center"/>
          </w:tcPr>
          <w:p>
            <w:pPr>
              <w:spacing w:line="280" w:lineRule="exact"/>
              <w:jc w:val="center"/>
              <w:rPr>
                <w:rFonts w:ascii="仿宋_GB2312" w:hAnsi="仿宋_GB2312" w:eastAsia="仿宋_GB2312" w:cs="仿宋_GB2312"/>
                <w:sz w:val="24"/>
              </w:rPr>
            </w:pPr>
            <w:r>
              <w:rPr>
                <w:rFonts w:hint="eastAsia" w:ascii="仿宋_GB2312" w:hAnsi="仿宋_GB2312" w:eastAsia="仿宋_GB2312" w:cs="仿宋_GB2312"/>
                <w:sz w:val="24"/>
              </w:rPr>
              <w:t>招聘</w:t>
            </w:r>
          </w:p>
          <w:p>
            <w:pPr>
              <w:spacing w:line="280" w:lineRule="exact"/>
              <w:jc w:val="center"/>
              <w:rPr>
                <w:rFonts w:ascii="仿宋_GB2312" w:hAnsi="仿宋_GB2312" w:eastAsia="仿宋_GB2312" w:cs="仿宋_GB2312"/>
                <w:sz w:val="24"/>
              </w:rPr>
            </w:pPr>
            <w:r>
              <w:rPr>
                <w:rFonts w:hint="eastAsia" w:ascii="仿宋_GB2312" w:hAnsi="仿宋_GB2312" w:eastAsia="仿宋_GB2312" w:cs="仿宋_GB2312"/>
                <w:sz w:val="24"/>
              </w:rPr>
              <w:t>单位</w:t>
            </w:r>
          </w:p>
        </w:tc>
        <w:tc>
          <w:tcPr>
            <w:tcW w:w="5225" w:type="dxa"/>
            <w:gridSpan w:val="2"/>
            <w:vAlign w:val="center"/>
          </w:tcPr>
          <w:p>
            <w:pPr>
              <w:spacing w:line="280" w:lineRule="exact"/>
              <w:jc w:val="center"/>
              <w:rPr>
                <w:rFonts w:ascii="仿宋_GB2312" w:hAnsi="仿宋_GB2312" w:eastAsia="仿宋_GB2312" w:cs="仿宋_GB2312"/>
                <w:sz w:val="24"/>
              </w:rPr>
            </w:pPr>
            <w:r>
              <w:rPr>
                <w:rFonts w:hint="eastAsia" w:ascii="仿宋_GB2312" w:hAnsi="仿宋_GB2312" w:eastAsia="仿宋_GB2312" w:cs="仿宋_GB2312"/>
                <w:sz w:val="24"/>
              </w:rPr>
              <w:t>北京地铁工程管理有限公司</w:t>
            </w:r>
          </w:p>
        </w:tc>
        <w:tc>
          <w:tcPr>
            <w:tcW w:w="1541" w:type="dxa"/>
            <w:vAlign w:val="center"/>
          </w:tcPr>
          <w:p>
            <w:pPr>
              <w:spacing w:line="280" w:lineRule="exact"/>
              <w:jc w:val="center"/>
              <w:rPr>
                <w:rFonts w:ascii="仿宋_GB2312" w:hAnsi="仿宋_GB2312" w:eastAsia="仿宋_GB2312" w:cs="仿宋_GB2312"/>
                <w:sz w:val="24"/>
              </w:rPr>
            </w:pPr>
            <w:r>
              <w:rPr>
                <w:rFonts w:hint="eastAsia" w:ascii="仿宋_GB2312" w:hAnsi="仿宋_GB2312" w:eastAsia="仿宋_GB2312" w:cs="仿宋_GB2312"/>
                <w:sz w:val="24"/>
              </w:rPr>
              <w:t>招聘方式</w:t>
            </w:r>
          </w:p>
        </w:tc>
        <w:tc>
          <w:tcPr>
            <w:tcW w:w="1735" w:type="dxa"/>
            <w:gridSpan w:val="2"/>
            <w:vAlign w:val="center"/>
          </w:tcPr>
          <w:p>
            <w:pPr>
              <w:spacing w:line="280" w:lineRule="exact"/>
              <w:jc w:val="center"/>
              <w:rPr>
                <w:rFonts w:ascii="仿宋_GB2312" w:hAnsi="仿宋_GB2312" w:eastAsia="仿宋_GB2312" w:cs="仿宋_GB2312"/>
                <w:sz w:val="24"/>
              </w:rPr>
            </w:pPr>
            <w:r>
              <w:rPr>
                <w:rFonts w:hint="eastAsia" w:ascii="仿宋_GB2312" w:hAnsi="仿宋_GB2312" w:eastAsia="仿宋_GB2312" w:cs="仿宋_GB2312"/>
                <w:sz w:val="24"/>
              </w:rPr>
              <w:t>内部竞聘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48" w:type="dxa"/>
          <w:cantSplit/>
          <w:trHeight w:val="90" w:hRule="atLeast"/>
          <w:jc w:val="center"/>
        </w:trPr>
        <w:tc>
          <w:tcPr>
            <w:tcW w:w="901" w:type="dxa"/>
            <w:gridSpan w:val="2"/>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岗      位      职      责</w:t>
            </w:r>
          </w:p>
        </w:tc>
        <w:tc>
          <w:tcPr>
            <w:tcW w:w="8501" w:type="dxa"/>
            <w:gridSpan w:val="5"/>
            <w:vAlign w:val="center"/>
          </w:tcPr>
          <w:p>
            <w:pPr>
              <w:tabs>
                <w:tab w:val="left" w:pos="818"/>
                <w:tab w:val="left" w:pos="870"/>
              </w:tabs>
              <w:rPr>
                <w:rFonts w:ascii="仿宋" w:hAnsi="仿宋" w:eastAsia="仿宋" w:cs="仿宋"/>
                <w:sz w:val="24"/>
              </w:rPr>
            </w:pPr>
            <w:r>
              <w:rPr>
                <w:rFonts w:hint="eastAsia" w:ascii="仿宋" w:hAnsi="仿宋" w:eastAsia="仿宋" w:cs="仿宋"/>
                <w:sz w:val="24"/>
              </w:rPr>
              <w:t>1.负责研究落实国家、地方与地铁公司关于本岗位专业领域的法律法规、政策文件；组织制定和完善公司相关规章制度、工作标准与工作流程。</w:t>
            </w:r>
          </w:p>
          <w:p>
            <w:pPr>
              <w:tabs>
                <w:tab w:val="left" w:pos="818"/>
                <w:tab w:val="left" w:pos="870"/>
              </w:tabs>
              <w:rPr>
                <w:rFonts w:ascii="仿宋" w:hAnsi="仿宋" w:eastAsia="仿宋" w:cs="仿宋"/>
                <w:sz w:val="24"/>
              </w:rPr>
            </w:pPr>
            <w:r>
              <w:rPr>
                <w:rFonts w:hint="eastAsia" w:ascii="仿宋" w:hAnsi="仿宋" w:eastAsia="仿宋" w:cs="仿宋"/>
                <w:sz w:val="24"/>
              </w:rPr>
              <w:t>2.履行安全、稳定和党风廉政建设职责，排查分析职责范围内的隐患风险，提出防范措施。</w:t>
            </w:r>
          </w:p>
          <w:p>
            <w:pPr>
              <w:tabs>
                <w:tab w:val="left" w:pos="818"/>
                <w:tab w:val="left" w:pos="870"/>
              </w:tabs>
              <w:rPr>
                <w:rFonts w:ascii="仿宋" w:hAnsi="仿宋" w:eastAsia="仿宋" w:cs="仿宋"/>
                <w:sz w:val="24"/>
              </w:rPr>
            </w:pPr>
            <w:r>
              <w:rPr>
                <w:rFonts w:hint="eastAsia" w:ascii="仿宋" w:hAnsi="仿宋" w:eastAsia="仿宋" w:cs="仿宋"/>
                <w:sz w:val="24"/>
              </w:rPr>
              <w:t>3.组织制定本部门专业领域绩效指标，根据绩效完成情况，分析、研究公司经营、管理中存在的问题，提出管理改进方案，为领导决策提供建议。</w:t>
            </w:r>
          </w:p>
          <w:p>
            <w:pPr>
              <w:tabs>
                <w:tab w:val="left" w:pos="818"/>
                <w:tab w:val="left" w:pos="870"/>
              </w:tabs>
              <w:rPr>
                <w:rFonts w:ascii="仿宋" w:hAnsi="仿宋" w:eastAsia="仿宋" w:cs="仿宋"/>
                <w:sz w:val="24"/>
              </w:rPr>
            </w:pPr>
            <w:r>
              <w:rPr>
                <w:rFonts w:hint="eastAsia" w:ascii="仿宋" w:hAnsi="仿宋" w:eastAsia="仿宋" w:cs="仿宋"/>
                <w:sz w:val="24"/>
              </w:rPr>
              <w:t>4.负责制定职责范围内的公司年度工作计划、编制相应预算，组织落实、分析总结及改进。</w:t>
            </w:r>
          </w:p>
          <w:p>
            <w:pPr>
              <w:tabs>
                <w:tab w:val="left" w:pos="818"/>
                <w:tab w:val="left" w:pos="870"/>
              </w:tabs>
              <w:rPr>
                <w:rFonts w:ascii="仿宋" w:hAnsi="仿宋" w:eastAsia="仿宋" w:cs="仿宋"/>
                <w:sz w:val="24"/>
              </w:rPr>
            </w:pPr>
            <w:r>
              <w:rPr>
                <w:rFonts w:hint="eastAsia" w:ascii="仿宋" w:hAnsi="仿宋" w:eastAsia="仿宋" w:cs="仿宋"/>
                <w:sz w:val="24"/>
              </w:rPr>
              <w:t>5.负责公司法治建设，建立公司法律风险防范体系，推进公司法治工作落实。监督公司法律法规执行情况，推动以法治方式解决公司经营、管理的隐患和问题，形成违法违规经营、管理行为的预防、排查、处置机制。</w:t>
            </w:r>
          </w:p>
          <w:p>
            <w:pPr>
              <w:tabs>
                <w:tab w:val="left" w:pos="818"/>
                <w:tab w:val="left" w:pos="870"/>
              </w:tabs>
              <w:rPr>
                <w:rFonts w:ascii="仿宋" w:hAnsi="仿宋" w:eastAsia="仿宋" w:cs="仿宋"/>
                <w:sz w:val="24"/>
              </w:rPr>
            </w:pPr>
            <w:r>
              <w:rPr>
                <w:rFonts w:hint="eastAsia" w:ascii="仿宋" w:hAnsi="仿宋" w:eastAsia="仿宋" w:cs="仿宋"/>
                <w:sz w:val="24"/>
              </w:rPr>
              <w:t>6.负责对重大决策、重要项目材料进行法律审核，对重大决策、重要项目提供法律支持，提出法律风险防范的意见和建议。</w:t>
            </w:r>
          </w:p>
          <w:p>
            <w:pPr>
              <w:tabs>
                <w:tab w:val="left" w:pos="818"/>
                <w:tab w:val="left" w:pos="870"/>
              </w:tabs>
              <w:rPr>
                <w:rFonts w:ascii="仿宋" w:hAnsi="仿宋" w:eastAsia="仿宋" w:cs="仿宋"/>
                <w:sz w:val="24"/>
              </w:rPr>
            </w:pPr>
            <w:r>
              <w:rPr>
                <w:rFonts w:hint="eastAsia" w:ascii="仿宋" w:hAnsi="仿宋" w:eastAsia="仿宋" w:cs="仿宋"/>
                <w:sz w:val="24"/>
              </w:rPr>
              <w:t>7.负责对公司规章制度进行合法合规性审核，提出法律风险防范的意见和建议，并对规章制度的执行情况进行法律监督。</w:t>
            </w:r>
          </w:p>
          <w:p>
            <w:pPr>
              <w:tabs>
                <w:tab w:val="left" w:pos="818"/>
                <w:tab w:val="left" w:pos="870"/>
              </w:tabs>
              <w:rPr>
                <w:rFonts w:ascii="仿宋" w:hAnsi="仿宋" w:eastAsia="仿宋" w:cs="仿宋"/>
                <w:sz w:val="24"/>
              </w:rPr>
            </w:pPr>
            <w:r>
              <w:rPr>
                <w:rFonts w:hint="eastAsia" w:ascii="仿宋" w:hAnsi="仿宋" w:eastAsia="仿宋" w:cs="仿宋"/>
                <w:sz w:val="24"/>
              </w:rPr>
              <w:t>8.负责对公司的经济合同、招标文书等相关文件进行合法合规性审核；并对公司重大合同的履行情况进行法律监督。</w:t>
            </w:r>
          </w:p>
          <w:p>
            <w:pPr>
              <w:tabs>
                <w:tab w:val="left" w:pos="818"/>
                <w:tab w:val="left" w:pos="870"/>
              </w:tabs>
              <w:rPr>
                <w:rFonts w:ascii="仿宋" w:hAnsi="仿宋" w:eastAsia="仿宋" w:cs="仿宋"/>
                <w:sz w:val="24"/>
              </w:rPr>
            </w:pPr>
            <w:r>
              <w:rPr>
                <w:rFonts w:hint="eastAsia" w:ascii="仿宋" w:hAnsi="仿宋" w:eastAsia="仿宋" w:cs="仿宋"/>
                <w:sz w:val="24"/>
              </w:rPr>
              <w:t xml:space="preserve">9.负责法定代表人授权委托管理。 </w:t>
            </w:r>
          </w:p>
          <w:p>
            <w:pPr>
              <w:tabs>
                <w:tab w:val="left" w:pos="818"/>
                <w:tab w:val="left" w:pos="870"/>
              </w:tabs>
              <w:rPr>
                <w:rFonts w:ascii="仿宋" w:hAnsi="仿宋" w:eastAsia="仿宋" w:cs="仿宋"/>
                <w:sz w:val="24"/>
              </w:rPr>
            </w:pPr>
            <w:r>
              <w:rPr>
                <w:rFonts w:hint="eastAsia" w:ascii="仿宋" w:hAnsi="仿宋" w:eastAsia="仿宋" w:cs="仿宋"/>
                <w:sz w:val="24"/>
              </w:rPr>
              <w:t>10.负责公司营业执照（五证合一）管理，办理工商登记相关法律事宜。</w:t>
            </w:r>
          </w:p>
          <w:p>
            <w:pPr>
              <w:tabs>
                <w:tab w:val="left" w:pos="818"/>
                <w:tab w:val="left" w:pos="870"/>
              </w:tabs>
              <w:rPr>
                <w:rFonts w:ascii="仿宋" w:hAnsi="仿宋" w:eastAsia="仿宋" w:cs="仿宋"/>
                <w:sz w:val="24"/>
              </w:rPr>
            </w:pPr>
            <w:r>
              <w:rPr>
                <w:rFonts w:hint="eastAsia" w:ascii="仿宋" w:hAnsi="仿宋" w:eastAsia="仿宋" w:cs="仿宋"/>
                <w:sz w:val="24"/>
              </w:rPr>
              <w:t>11.负责公司法律事务管理、法律纠纷处理及法律咨询，协助工伤事故、劳动纠纷及信访事件处理。</w:t>
            </w:r>
          </w:p>
          <w:p>
            <w:pPr>
              <w:tabs>
                <w:tab w:val="left" w:pos="818"/>
                <w:tab w:val="left" w:pos="870"/>
              </w:tabs>
              <w:rPr>
                <w:rFonts w:ascii="仿宋" w:hAnsi="仿宋" w:eastAsia="仿宋" w:cs="仿宋"/>
                <w:sz w:val="24"/>
              </w:rPr>
            </w:pPr>
            <w:r>
              <w:rPr>
                <w:rFonts w:hint="eastAsia" w:ascii="仿宋" w:hAnsi="仿宋" w:eastAsia="仿宋" w:cs="仿宋"/>
                <w:sz w:val="24"/>
              </w:rPr>
              <w:t>12.负责公司法治文化建设，组织开展公司普法工作，落实法治宣传教育。</w:t>
            </w:r>
          </w:p>
          <w:p>
            <w:pPr>
              <w:tabs>
                <w:tab w:val="left" w:pos="818"/>
                <w:tab w:val="left" w:pos="870"/>
              </w:tabs>
              <w:rPr>
                <w:rFonts w:ascii="仿宋" w:hAnsi="仿宋" w:eastAsia="仿宋" w:cs="仿宋"/>
                <w:sz w:val="24"/>
              </w:rPr>
            </w:pPr>
            <w:r>
              <w:rPr>
                <w:rFonts w:hint="eastAsia" w:ascii="仿宋" w:hAnsi="仿宋" w:eastAsia="仿宋" w:cs="仿宋"/>
                <w:sz w:val="24"/>
              </w:rPr>
              <w:t>13.负责知识产权管理。</w:t>
            </w:r>
          </w:p>
          <w:p>
            <w:pPr>
              <w:tabs>
                <w:tab w:val="left" w:pos="818"/>
                <w:tab w:val="left" w:pos="870"/>
              </w:tabs>
              <w:rPr>
                <w:rFonts w:ascii="仿宋" w:hAnsi="仿宋" w:eastAsia="仿宋" w:cs="仿宋"/>
                <w:sz w:val="24"/>
              </w:rPr>
            </w:pPr>
            <w:r>
              <w:rPr>
                <w:rFonts w:hint="eastAsia" w:ascii="仿宋" w:hAnsi="仿宋" w:eastAsia="仿宋" w:cs="仿宋"/>
                <w:sz w:val="24"/>
              </w:rPr>
              <w:t>14.协助有关部门做好公司债权债务的法律清欠工作。</w:t>
            </w:r>
          </w:p>
          <w:p>
            <w:pPr>
              <w:tabs>
                <w:tab w:val="left" w:pos="818"/>
                <w:tab w:val="left" w:pos="870"/>
              </w:tabs>
              <w:rPr>
                <w:rFonts w:ascii="仿宋" w:hAnsi="仿宋" w:eastAsia="仿宋" w:cs="仿宋"/>
                <w:sz w:val="24"/>
              </w:rPr>
            </w:pPr>
            <w:r>
              <w:rPr>
                <w:rFonts w:hint="eastAsia" w:ascii="仿宋" w:hAnsi="仿宋" w:eastAsia="仿宋" w:cs="仿宋"/>
                <w:sz w:val="24"/>
              </w:rPr>
              <w:t>15.负责组织开展内部审计工作，配合上级单位完成外部审计工作。</w:t>
            </w:r>
          </w:p>
          <w:p>
            <w:pPr>
              <w:tabs>
                <w:tab w:val="left" w:pos="818"/>
                <w:tab w:val="left" w:pos="870"/>
              </w:tabs>
              <w:rPr>
                <w:rFonts w:ascii="仿宋" w:hAnsi="仿宋" w:eastAsia="仿宋" w:cs="仿宋"/>
                <w:sz w:val="24"/>
              </w:rPr>
            </w:pPr>
            <w:r>
              <w:rPr>
                <w:rFonts w:hint="eastAsia" w:ascii="仿宋" w:hAnsi="仿宋" w:eastAsia="仿宋" w:cs="仿宋"/>
                <w:sz w:val="24"/>
              </w:rPr>
              <w:t>16.负责本领域员工队伍建设，组织业务学习，提升工作能力。</w:t>
            </w:r>
          </w:p>
          <w:p>
            <w:pPr>
              <w:rPr>
                <w:rFonts w:ascii="仿宋_GB2312" w:hAnsi="仿宋_GB2312" w:eastAsia="仿宋_GB2312" w:cs="仿宋_GB2312"/>
                <w:bCs/>
                <w:sz w:val="24"/>
              </w:rPr>
            </w:pPr>
            <w:r>
              <w:rPr>
                <w:rFonts w:hint="eastAsia" w:ascii="仿宋" w:hAnsi="仿宋" w:eastAsia="仿宋" w:cs="仿宋"/>
                <w:sz w:val="24"/>
              </w:rPr>
              <w:t>17.负责完成上级领导交办的其他工作任务。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48" w:type="dxa"/>
          <w:cantSplit/>
          <w:trHeight w:val="3202" w:hRule="atLeast"/>
          <w:jc w:val="center"/>
        </w:trPr>
        <w:tc>
          <w:tcPr>
            <w:tcW w:w="901" w:type="dxa"/>
            <w:gridSpan w:val="2"/>
            <w:vAlign w:val="center"/>
          </w:tcPr>
          <w:p>
            <w:pPr>
              <w:jc w:val="center"/>
              <w:rPr>
                <w:rFonts w:ascii="仿宋_GB2312" w:hAnsi="仿宋_GB2312" w:eastAsia="仿宋_GB2312" w:cs="仿宋_GB2312"/>
                <w:sz w:val="24"/>
              </w:rPr>
            </w:pPr>
          </w:p>
          <w:p>
            <w:pPr>
              <w:jc w:val="center"/>
              <w:rPr>
                <w:rFonts w:ascii="仿宋_GB2312" w:hAnsi="仿宋_GB2312" w:eastAsia="仿宋_GB2312" w:cs="仿宋_GB2312"/>
                <w:sz w:val="24"/>
              </w:rPr>
            </w:pPr>
            <w:r>
              <w:rPr>
                <w:rFonts w:hint="eastAsia" w:ascii="仿宋_GB2312" w:hAnsi="仿宋_GB2312" w:eastAsia="仿宋_GB2312" w:cs="仿宋_GB2312"/>
                <w:sz w:val="24"/>
              </w:rPr>
              <w:t>招</w:t>
            </w:r>
          </w:p>
          <w:p>
            <w:pPr>
              <w:jc w:val="center"/>
              <w:rPr>
                <w:rFonts w:ascii="仿宋_GB2312" w:hAnsi="仿宋_GB2312" w:eastAsia="仿宋_GB2312" w:cs="仿宋_GB2312"/>
                <w:sz w:val="24"/>
              </w:rPr>
            </w:pPr>
            <w:r>
              <w:rPr>
                <w:rFonts w:hint="eastAsia" w:ascii="仿宋_GB2312" w:hAnsi="仿宋_GB2312" w:eastAsia="仿宋_GB2312" w:cs="仿宋_GB2312"/>
                <w:sz w:val="24"/>
              </w:rPr>
              <w:t>聘</w:t>
            </w:r>
          </w:p>
          <w:p>
            <w:pPr>
              <w:jc w:val="center"/>
              <w:rPr>
                <w:rFonts w:ascii="仿宋_GB2312" w:hAnsi="仿宋_GB2312" w:eastAsia="仿宋_GB2312" w:cs="仿宋_GB2312"/>
                <w:sz w:val="24"/>
              </w:rPr>
            </w:pPr>
            <w:r>
              <w:rPr>
                <w:rFonts w:hint="eastAsia" w:ascii="仿宋_GB2312" w:hAnsi="仿宋_GB2312" w:eastAsia="仿宋_GB2312" w:cs="仿宋_GB2312"/>
                <w:sz w:val="24"/>
              </w:rPr>
              <w:t>条      件</w:t>
            </w:r>
          </w:p>
        </w:tc>
        <w:tc>
          <w:tcPr>
            <w:tcW w:w="8501" w:type="dxa"/>
            <w:gridSpan w:val="5"/>
            <w:vAlign w:val="center"/>
          </w:tcPr>
          <w:p>
            <w:pPr>
              <w:rPr>
                <w:rFonts w:ascii="仿宋" w:hAnsi="仿宋" w:eastAsia="仿宋" w:cs="仿宋"/>
                <w:kern w:val="0"/>
                <w:sz w:val="24"/>
              </w:rPr>
            </w:pPr>
            <w:r>
              <w:rPr>
                <w:rFonts w:hint="eastAsia" w:ascii="仿宋" w:hAnsi="仿宋" w:eastAsia="仿宋" w:cs="仿宋"/>
                <w:kern w:val="0"/>
                <w:sz w:val="24"/>
              </w:rPr>
              <w:t>1.熟悉国家、北京市、行业相关法律法规及政策；</w:t>
            </w:r>
          </w:p>
          <w:p>
            <w:pPr>
              <w:rPr>
                <w:rFonts w:ascii="仿宋" w:hAnsi="仿宋" w:eastAsia="仿宋" w:cs="仿宋"/>
                <w:kern w:val="0"/>
                <w:sz w:val="24"/>
              </w:rPr>
            </w:pPr>
            <w:r>
              <w:rPr>
                <w:rFonts w:hint="eastAsia" w:ascii="仿宋" w:hAnsi="仿宋" w:eastAsia="仿宋" w:cs="仿宋"/>
                <w:kern w:val="0"/>
                <w:sz w:val="24"/>
              </w:rPr>
              <w:t>2.全面掌握法律基础理论和企业法务管理相关知识，熟悉地铁公司组织、管理、工作程序及总体工作情况；</w:t>
            </w:r>
          </w:p>
          <w:p>
            <w:pPr>
              <w:rPr>
                <w:rFonts w:ascii="仿宋" w:hAnsi="仿宋" w:eastAsia="仿宋" w:cs="仿宋"/>
                <w:kern w:val="0"/>
                <w:sz w:val="24"/>
              </w:rPr>
            </w:pPr>
            <w:r>
              <w:rPr>
                <w:rFonts w:hint="eastAsia" w:ascii="仿宋" w:hAnsi="仿宋" w:eastAsia="仿宋" w:cs="仿宋"/>
                <w:kern w:val="0"/>
                <w:sz w:val="24"/>
              </w:rPr>
              <w:t>3.具有较强的理解判断能力、决策分析能力、开拓创新能力、组织协调能力、语言能力及业务实施能力；</w:t>
            </w:r>
          </w:p>
          <w:p>
            <w:pPr>
              <w:rPr>
                <w:rFonts w:ascii="仿宋" w:hAnsi="仿宋" w:eastAsia="仿宋" w:cs="仿宋"/>
                <w:sz w:val="24"/>
              </w:rPr>
            </w:pPr>
            <w:r>
              <w:rPr>
                <w:rFonts w:hint="eastAsia" w:ascii="仿宋" w:hAnsi="仿宋" w:eastAsia="仿宋" w:cs="仿宋"/>
                <w:kern w:val="0"/>
                <w:sz w:val="24"/>
              </w:rPr>
              <w:t>4.</w:t>
            </w:r>
            <w:r>
              <w:rPr>
                <w:rFonts w:hint="eastAsia" w:ascii="仿宋" w:hAnsi="仿宋" w:eastAsia="仿宋" w:cs="仿宋"/>
                <w:sz w:val="24"/>
              </w:rPr>
              <w:t>具有大学法律专业本科及以上文化程度；</w:t>
            </w:r>
          </w:p>
          <w:p>
            <w:pPr>
              <w:rPr>
                <w:rFonts w:ascii="仿宋" w:hAnsi="仿宋" w:eastAsia="仿宋" w:cs="仿宋"/>
                <w:kern w:val="0"/>
                <w:sz w:val="24"/>
              </w:rPr>
            </w:pPr>
            <w:r>
              <w:rPr>
                <w:rFonts w:hint="eastAsia" w:ascii="仿宋" w:hAnsi="仿宋" w:eastAsia="仿宋" w:cs="仿宋"/>
                <w:sz w:val="24"/>
              </w:rPr>
              <w:t>5.</w:t>
            </w:r>
            <w:r>
              <w:rPr>
                <w:rFonts w:hint="eastAsia" w:ascii="仿宋" w:hAnsi="仿宋" w:eastAsia="仿宋" w:cs="仿宋"/>
                <w:kern w:val="0"/>
                <w:sz w:val="24"/>
              </w:rPr>
              <w:t>具有担任中层副职2年及以上工作经历；</w:t>
            </w:r>
          </w:p>
          <w:p>
            <w:pPr>
              <w:rPr>
                <w:rFonts w:ascii="仿宋" w:hAnsi="仿宋" w:eastAsia="仿宋" w:cs="仿宋"/>
                <w:kern w:val="0"/>
                <w:sz w:val="24"/>
              </w:rPr>
            </w:pPr>
            <w:r>
              <w:rPr>
                <w:rFonts w:hint="eastAsia" w:ascii="仿宋" w:hAnsi="仿宋" w:eastAsia="仿宋" w:cs="仿宋"/>
                <w:kern w:val="0"/>
                <w:sz w:val="24"/>
              </w:rPr>
              <w:t>6.具有</w:t>
            </w:r>
            <w:r>
              <w:rPr>
                <w:rFonts w:hint="eastAsia" w:ascii="仿宋" w:hAnsi="仿宋" w:eastAsia="仿宋" w:cs="仿宋"/>
                <w:kern w:val="0"/>
                <w:sz w:val="24"/>
                <w:lang w:val="en-US" w:eastAsia="zh-CN"/>
              </w:rPr>
              <w:t>国有企业三级法律顾问职业岗位资格且具有</w:t>
            </w:r>
            <w:r>
              <w:rPr>
                <w:rFonts w:hint="eastAsia" w:ascii="仿宋" w:hAnsi="仿宋" w:eastAsia="仿宋" w:cs="仿宋"/>
                <w:kern w:val="0"/>
                <w:sz w:val="24"/>
              </w:rPr>
              <w:t>法律职业资格证书；</w:t>
            </w:r>
          </w:p>
          <w:p>
            <w:pPr>
              <w:rPr>
                <w:rFonts w:ascii="仿宋" w:hAnsi="仿宋" w:eastAsia="仿宋" w:cs="仿宋"/>
                <w:kern w:val="0"/>
                <w:sz w:val="24"/>
              </w:rPr>
            </w:pPr>
            <w:r>
              <w:rPr>
                <w:rFonts w:hint="eastAsia" w:ascii="仿宋" w:hAnsi="仿宋" w:eastAsia="仿宋" w:cs="仿宋"/>
                <w:kern w:val="0"/>
                <w:sz w:val="24"/>
              </w:rPr>
              <w:t>7.中共党员；</w:t>
            </w:r>
          </w:p>
          <w:p>
            <w:pPr>
              <w:rPr>
                <w:rFonts w:ascii="仿宋" w:hAnsi="仿宋" w:eastAsia="仿宋" w:cs="仿宋"/>
                <w:kern w:val="0"/>
                <w:sz w:val="24"/>
              </w:rPr>
            </w:pPr>
            <w:r>
              <w:rPr>
                <w:rFonts w:hint="eastAsia" w:ascii="仿宋" w:hAnsi="仿宋" w:eastAsia="仿宋" w:cs="仿宋"/>
                <w:kern w:val="0"/>
                <w:sz w:val="24"/>
              </w:rPr>
              <w:t>8.具有正常履职的身体条件。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48" w:type="dxa"/>
          <w:cantSplit/>
          <w:trHeight w:val="920" w:hRule="atLeast"/>
          <w:jc w:val="center"/>
        </w:trPr>
        <w:tc>
          <w:tcPr>
            <w:tcW w:w="901" w:type="dxa"/>
            <w:gridSpan w:val="2"/>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待</w:t>
            </w:r>
          </w:p>
          <w:p>
            <w:pPr>
              <w:jc w:val="center"/>
              <w:rPr>
                <w:rFonts w:ascii="仿宋_GB2312" w:hAnsi="仿宋_GB2312" w:eastAsia="仿宋_GB2312" w:cs="仿宋_GB2312"/>
                <w:sz w:val="24"/>
              </w:rPr>
            </w:pPr>
            <w:r>
              <w:rPr>
                <w:rFonts w:hint="eastAsia" w:ascii="仿宋_GB2312" w:hAnsi="仿宋_GB2312" w:eastAsia="仿宋_GB2312" w:cs="仿宋_GB2312"/>
                <w:sz w:val="24"/>
              </w:rPr>
              <w:t>遇</w:t>
            </w:r>
          </w:p>
        </w:tc>
        <w:tc>
          <w:tcPr>
            <w:tcW w:w="8501" w:type="dxa"/>
            <w:gridSpan w:val="5"/>
            <w:vAlign w:val="center"/>
          </w:tcPr>
          <w:p>
            <w:pPr>
              <w:rPr>
                <w:rFonts w:ascii="仿宋" w:hAnsi="仿宋" w:eastAsia="仿宋" w:cs="仿宋"/>
                <w:kern w:val="0"/>
                <w:sz w:val="24"/>
              </w:rPr>
            </w:pPr>
            <w:r>
              <w:rPr>
                <w:rFonts w:hint="eastAsia" w:ascii="仿宋" w:hAnsi="仿宋" w:eastAsia="仿宋" w:cs="仿宋"/>
                <w:kern w:val="0"/>
                <w:sz w:val="24"/>
              </w:rPr>
              <w:t>1.</w:t>
            </w:r>
            <w:r>
              <w:rPr>
                <w:rFonts w:hint="eastAsia" w:ascii="仿宋" w:hAnsi="仿宋" w:eastAsia="仿宋" w:cs="仿宋"/>
                <w:kern w:val="0"/>
                <w:sz w:val="24"/>
                <w:lang w:eastAsia="zh-CN"/>
              </w:rPr>
              <w:t>按地铁工程管理公司相关规定享受中层正职待遇</w:t>
            </w:r>
            <w:r>
              <w:rPr>
                <w:rFonts w:hint="eastAsia" w:ascii="仿宋" w:hAnsi="仿宋" w:eastAsia="仿宋" w:cs="仿宋"/>
                <w:kern w:val="0"/>
                <w:sz w:val="24"/>
              </w:rPr>
              <w:t>。</w:t>
            </w:r>
          </w:p>
          <w:p>
            <w:pPr>
              <w:rPr>
                <w:rFonts w:ascii="仿宋_GB2312" w:hAnsi="仿宋_GB2312" w:eastAsia="仿宋_GB2312" w:cs="仿宋_GB2312"/>
                <w:sz w:val="24"/>
              </w:rPr>
            </w:pPr>
            <w:r>
              <w:rPr>
                <w:rFonts w:hint="eastAsia" w:ascii="仿宋" w:hAnsi="仿宋" w:eastAsia="仿宋" w:cs="仿宋"/>
                <w:kern w:val="0"/>
                <w:sz w:val="24"/>
              </w:rPr>
              <w:t>2.试用期一年。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438" w:type="dxa"/>
          <w:trHeight w:val="575" w:hRule="atLeast"/>
          <w:jc w:val="center"/>
        </w:trPr>
        <w:tc>
          <w:tcPr>
            <w:tcW w:w="1120" w:type="dxa"/>
            <w:gridSpan w:val="2"/>
            <w:vAlign w:val="center"/>
          </w:tcPr>
          <w:p>
            <w:pPr>
              <w:spacing w:line="280" w:lineRule="exact"/>
              <w:jc w:val="center"/>
              <w:rPr>
                <w:rFonts w:ascii="仿宋_GB2312" w:hAnsi="仿宋_GB2312" w:eastAsia="仿宋_GB2312" w:cs="仿宋_GB2312"/>
                <w:sz w:val="24"/>
              </w:rPr>
            </w:pPr>
            <w:r>
              <w:rPr>
                <w:rFonts w:hint="eastAsia" w:ascii="仿宋_GB2312" w:hAnsi="仿宋_GB2312" w:eastAsia="仿宋_GB2312" w:cs="仿宋_GB2312"/>
                <w:sz w:val="24"/>
              </w:rPr>
              <w:t>招聘</w:t>
            </w:r>
          </w:p>
          <w:p>
            <w:pPr>
              <w:spacing w:line="280" w:lineRule="exact"/>
              <w:jc w:val="center"/>
              <w:rPr>
                <w:rFonts w:ascii="仿宋_GB2312" w:hAnsi="仿宋_GB2312" w:eastAsia="仿宋_GB2312" w:cs="仿宋_GB2312"/>
                <w:sz w:val="24"/>
              </w:rPr>
            </w:pPr>
            <w:r>
              <w:rPr>
                <w:rFonts w:hint="eastAsia" w:ascii="仿宋_GB2312" w:hAnsi="仿宋_GB2312" w:eastAsia="仿宋_GB2312" w:cs="仿宋_GB2312"/>
                <w:sz w:val="24"/>
              </w:rPr>
              <w:t>岗位</w:t>
            </w:r>
          </w:p>
        </w:tc>
        <w:tc>
          <w:tcPr>
            <w:tcW w:w="4568" w:type="dxa"/>
            <w:vAlign w:val="center"/>
          </w:tcPr>
          <w:p>
            <w:pPr>
              <w:spacing w:line="280" w:lineRule="exact"/>
              <w:jc w:val="center"/>
              <w:rPr>
                <w:rFonts w:ascii="仿宋_GB2312" w:hAnsi="仿宋_GB2312" w:eastAsia="仿宋_GB2312" w:cs="仿宋_GB2312"/>
                <w:sz w:val="24"/>
              </w:rPr>
            </w:pPr>
            <w:r>
              <w:rPr>
                <w:rFonts w:hint="eastAsia" w:ascii="仿宋_GB2312" w:hAnsi="仿宋_GB2312" w:eastAsia="仿宋_GB2312" w:cs="仿宋_GB2312"/>
                <w:kern w:val="0"/>
                <w:sz w:val="24"/>
              </w:rPr>
              <w:t>市场部部长</w:t>
            </w:r>
          </w:p>
        </w:tc>
        <w:tc>
          <w:tcPr>
            <w:tcW w:w="1541" w:type="dxa"/>
            <w:vAlign w:val="center"/>
          </w:tcPr>
          <w:p>
            <w:pPr>
              <w:spacing w:line="280" w:lineRule="exact"/>
              <w:jc w:val="center"/>
              <w:rPr>
                <w:rFonts w:ascii="仿宋_GB2312" w:hAnsi="仿宋_GB2312" w:eastAsia="仿宋_GB2312" w:cs="仿宋_GB2312"/>
                <w:sz w:val="24"/>
              </w:rPr>
            </w:pPr>
            <w:r>
              <w:rPr>
                <w:rFonts w:hint="eastAsia" w:ascii="仿宋_GB2312" w:hAnsi="仿宋_GB2312" w:eastAsia="仿宋_GB2312" w:cs="仿宋_GB2312"/>
                <w:sz w:val="24"/>
              </w:rPr>
              <w:t>拟聘人数</w:t>
            </w:r>
          </w:p>
        </w:tc>
        <w:tc>
          <w:tcPr>
            <w:tcW w:w="2183" w:type="dxa"/>
            <w:gridSpan w:val="3"/>
            <w:vAlign w:val="center"/>
          </w:tcPr>
          <w:p>
            <w:pPr>
              <w:spacing w:line="280" w:lineRule="exact"/>
              <w:jc w:val="center"/>
              <w:rPr>
                <w:rFonts w:ascii="仿宋_GB2312" w:hAnsi="仿宋_GB2312" w:eastAsia="仿宋_GB2312" w:cs="仿宋_GB2312"/>
                <w:sz w:val="24"/>
              </w:rPr>
            </w:pPr>
            <w:r>
              <w:rPr>
                <w:rFonts w:hint="eastAsia" w:ascii="仿宋_GB2312" w:hAnsi="仿宋_GB2312" w:eastAsia="仿宋_GB2312" w:cs="仿宋_GB2312"/>
                <w:sz w:val="24"/>
              </w:rPr>
              <w:t>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438" w:type="dxa"/>
          <w:trHeight w:val="568" w:hRule="atLeast"/>
          <w:jc w:val="center"/>
        </w:trPr>
        <w:tc>
          <w:tcPr>
            <w:tcW w:w="1120" w:type="dxa"/>
            <w:gridSpan w:val="2"/>
            <w:vAlign w:val="center"/>
          </w:tcPr>
          <w:p>
            <w:pPr>
              <w:spacing w:line="280" w:lineRule="exact"/>
              <w:jc w:val="center"/>
              <w:rPr>
                <w:rFonts w:ascii="仿宋_GB2312" w:hAnsi="仿宋_GB2312" w:eastAsia="仿宋_GB2312" w:cs="仿宋_GB2312"/>
                <w:sz w:val="24"/>
              </w:rPr>
            </w:pPr>
            <w:r>
              <w:rPr>
                <w:rFonts w:hint="eastAsia" w:ascii="仿宋_GB2312" w:hAnsi="仿宋_GB2312" w:eastAsia="仿宋_GB2312" w:cs="仿宋_GB2312"/>
                <w:sz w:val="24"/>
              </w:rPr>
              <w:t>招聘</w:t>
            </w:r>
          </w:p>
          <w:p>
            <w:pPr>
              <w:spacing w:line="280" w:lineRule="exact"/>
              <w:jc w:val="center"/>
              <w:rPr>
                <w:rFonts w:ascii="仿宋_GB2312" w:hAnsi="仿宋_GB2312" w:eastAsia="仿宋_GB2312" w:cs="仿宋_GB2312"/>
                <w:sz w:val="24"/>
              </w:rPr>
            </w:pPr>
            <w:r>
              <w:rPr>
                <w:rFonts w:hint="eastAsia" w:ascii="仿宋_GB2312" w:hAnsi="仿宋_GB2312" w:eastAsia="仿宋_GB2312" w:cs="仿宋_GB2312"/>
                <w:sz w:val="24"/>
              </w:rPr>
              <w:t>单位</w:t>
            </w:r>
          </w:p>
        </w:tc>
        <w:tc>
          <w:tcPr>
            <w:tcW w:w="4568" w:type="dxa"/>
            <w:vAlign w:val="center"/>
          </w:tcPr>
          <w:p>
            <w:pPr>
              <w:spacing w:line="280" w:lineRule="exact"/>
              <w:jc w:val="center"/>
              <w:rPr>
                <w:rFonts w:ascii="仿宋_GB2312" w:hAnsi="仿宋_GB2312" w:eastAsia="仿宋_GB2312" w:cs="仿宋_GB2312"/>
                <w:sz w:val="24"/>
              </w:rPr>
            </w:pPr>
            <w:r>
              <w:rPr>
                <w:rFonts w:hint="eastAsia" w:ascii="仿宋_GB2312" w:hAnsi="仿宋_GB2312" w:eastAsia="仿宋_GB2312" w:cs="仿宋_GB2312"/>
                <w:sz w:val="24"/>
              </w:rPr>
              <w:t>北京地铁工程管理有限公司</w:t>
            </w:r>
          </w:p>
        </w:tc>
        <w:tc>
          <w:tcPr>
            <w:tcW w:w="1541" w:type="dxa"/>
            <w:vAlign w:val="center"/>
          </w:tcPr>
          <w:p>
            <w:pPr>
              <w:spacing w:line="280" w:lineRule="exact"/>
              <w:jc w:val="center"/>
              <w:rPr>
                <w:rFonts w:ascii="仿宋_GB2312" w:hAnsi="仿宋_GB2312" w:eastAsia="仿宋_GB2312" w:cs="仿宋_GB2312"/>
                <w:sz w:val="24"/>
              </w:rPr>
            </w:pPr>
            <w:r>
              <w:rPr>
                <w:rFonts w:hint="eastAsia" w:ascii="仿宋_GB2312" w:hAnsi="仿宋_GB2312" w:eastAsia="仿宋_GB2312" w:cs="仿宋_GB2312"/>
                <w:sz w:val="24"/>
              </w:rPr>
              <w:t>招聘方式</w:t>
            </w:r>
          </w:p>
        </w:tc>
        <w:tc>
          <w:tcPr>
            <w:tcW w:w="2183" w:type="dxa"/>
            <w:gridSpan w:val="3"/>
            <w:vAlign w:val="center"/>
          </w:tcPr>
          <w:p>
            <w:pPr>
              <w:spacing w:line="280" w:lineRule="exact"/>
              <w:jc w:val="center"/>
              <w:rPr>
                <w:rFonts w:ascii="仿宋_GB2312" w:hAnsi="仿宋_GB2312" w:eastAsia="仿宋_GB2312" w:cs="仿宋_GB2312"/>
                <w:sz w:val="24"/>
              </w:rPr>
            </w:pPr>
            <w:r>
              <w:rPr>
                <w:rFonts w:hint="eastAsia" w:ascii="仿宋_GB2312" w:hAnsi="仿宋_GB2312" w:eastAsia="仿宋_GB2312" w:cs="仿宋_GB2312"/>
                <w:sz w:val="24"/>
              </w:rPr>
              <w:t>内部竞聘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438" w:type="dxa"/>
          <w:cantSplit/>
          <w:trHeight w:val="90" w:hRule="atLeast"/>
          <w:jc w:val="center"/>
        </w:trPr>
        <w:tc>
          <w:tcPr>
            <w:tcW w:w="1120" w:type="dxa"/>
            <w:gridSpan w:val="2"/>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岗      位      职      责</w:t>
            </w:r>
          </w:p>
        </w:tc>
        <w:tc>
          <w:tcPr>
            <w:tcW w:w="8292" w:type="dxa"/>
            <w:gridSpan w:val="5"/>
            <w:vAlign w:val="center"/>
          </w:tcPr>
          <w:p>
            <w:pPr>
              <w:tabs>
                <w:tab w:val="left" w:pos="818"/>
                <w:tab w:val="left" w:pos="870"/>
              </w:tabs>
              <w:rPr>
                <w:rFonts w:ascii="仿宋" w:hAnsi="仿宋" w:eastAsia="仿宋" w:cs="仿宋"/>
                <w:sz w:val="24"/>
              </w:rPr>
            </w:pPr>
            <w:r>
              <w:rPr>
                <w:rFonts w:hint="eastAsia" w:ascii="仿宋" w:hAnsi="仿宋" w:eastAsia="仿宋" w:cs="仿宋"/>
                <w:sz w:val="24"/>
              </w:rPr>
              <w:t>1.负责研究落实国家、地方与地铁公司关于本岗位专业领域的法律法规、政策文件；组织制定和完善公司相关规章制度、工作标准与工作流程。</w:t>
            </w:r>
          </w:p>
          <w:p>
            <w:pPr>
              <w:tabs>
                <w:tab w:val="left" w:pos="818"/>
                <w:tab w:val="left" w:pos="870"/>
              </w:tabs>
              <w:rPr>
                <w:rFonts w:ascii="仿宋" w:hAnsi="仿宋" w:eastAsia="仿宋" w:cs="仿宋"/>
                <w:sz w:val="24"/>
              </w:rPr>
            </w:pPr>
            <w:r>
              <w:rPr>
                <w:rFonts w:hint="eastAsia" w:ascii="仿宋" w:hAnsi="仿宋" w:eastAsia="仿宋" w:cs="仿宋"/>
                <w:sz w:val="24"/>
              </w:rPr>
              <w:t>2.履行安全、稳定和党风廉政建设职责，排查分析职责范围内的隐患风险，提出防范措施。</w:t>
            </w:r>
          </w:p>
          <w:p>
            <w:pPr>
              <w:tabs>
                <w:tab w:val="left" w:pos="818"/>
                <w:tab w:val="left" w:pos="870"/>
              </w:tabs>
              <w:rPr>
                <w:rFonts w:ascii="仿宋" w:hAnsi="仿宋" w:eastAsia="仿宋" w:cs="仿宋"/>
                <w:sz w:val="24"/>
              </w:rPr>
            </w:pPr>
            <w:r>
              <w:rPr>
                <w:rFonts w:hint="eastAsia" w:ascii="仿宋" w:hAnsi="仿宋" w:eastAsia="仿宋" w:cs="仿宋"/>
                <w:sz w:val="24"/>
              </w:rPr>
              <w:t>3.组织制定本部门专业领域绩效指标，根据绩效完成情况，分析、研究公司经营、管理中存在的问题，提出管理改进方案，为领导决策提供建议。</w:t>
            </w:r>
          </w:p>
          <w:p>
            <w:pPr>
              <w:tabs>
                <w:tab w:val="left" w:pos="818"/>
                <w:tab w:val="left" w:pos="870"/>
              </w:tabs>
              <w:rPr>
                <w:rFonts w:ascii="仿宋" w:hAnsi="仿宋" w:eastAsia="仿宋" w:cs="仿宋"/>
                <w:sz w:val="24"/>
              </w:rPr>
            </w:pPr>
            <w:r>
              <w:rPr>
                <w:rFonts w:hint="eastAsia" w:ascii="仿宋" w:hAnsi="仿宋" w:eastAsia="仿宋" w:cs="仿宋"/>
                <w:sz w:val="24"/>
              </w:rPr>
              <w:t>4.负责制定职责范围内的公司年度工作计划、编制相应预算，组织落实、分析总结及改进。</w:t>
            </w:r>
          </w:p>
          <w:p>
            <w:pPr>
              <w:tabs>
                <w:tab w:val="left" w:pos="818"/>
                <w:tab w:val="left" w:pos="870"/>
              </w:tabs>
              <w:rPr>
                <w:rFonts w:ascii="仿宋" w:hAnsi="仿宋" w:eastAsia="仿宋" w:cs="仿宋"/>
                <w:sz w:val="24"/>
              </w:rPr>
            </w:pPr>
            <w:r>
              <w:rPr>
                <w:rFonts w:hint="eastAsia" w:ascii="仿宋" w:hAnsi="仿宋" w:eastAsia="仿宋" w:cs="仿宋"/>
                <w:sz w:val="24"/>
              </w:rPr>
              <w:t>5.协调工作关系，合理安排内部职责分工；指导并监督部门人员履行职责。</w:t>
            </w:r>
          </w:p>
          <w:p>
            <w:pPr>
              <w:tabs>
                <w:tab w:val="left" w:pos="818"/>
                <w:tab w:val="left" w:pos="870"/>
              </w:tabs>
              <w:rPr>
                <w:rFonts w:ascii="仿宋" w:hAnsi="仿宋" w:eastAsia="仿宋" w:cs="仿宋"/>
                <w:sz w:val="24"/>
              </w:rPr>
            </w:pPr>
            <w:r>
              <w:rPr>
                <w:rFonts w:hint="eastAsia" w:ascii="仿宋" w:hAnsi="仿宋" w:eastAsia="仿宋" w:cs="仿宋"/>
                <w:sz w:val="24"/>
              </w:rPr>
              <w:t>6.根据公司下达任务制定部门工作计划，组织实施并定期总结完善。</w:t>
            </w:r>
          </w:p>
          <w:p>
            <w:pPr>
              <w:tabs>
                <w:tab w:val="left" w:pos="818"/>
                <w:tab w:val="left" w:pos="870"/>
              </w:tabs>
              <w:rPr>
                <w:rFonts w:ascii="仿宋" w:hAnsi="仿宋" w:eastAsia="仿宋" w:cs="仿宋"/>
                <w:sz w:val="24"/>
              </w:rPr>
            </w:pPr>
            <w:r>
              <w:rPr>
                <w:rFonts w:hint="eastAsia" w:ascii="仿宋" w:hAnsi="仿宋" w:eastAsia="仿宋" w:cs="仿宋"/>
                <w:sz w:val="24"/>
              </w:rPr>
              <w:t>7.组织编制、完善公司招投标、工程合同、工程造价、结算及决算管理等方面的规章制度，组织贯彻落实并监督、检查实施情况。</w:t>
            </w:r>
          </w:p>
          <w:p>
            <w:pPr>
              <w:tabs>
                <w:tab w:val="left" w:pos="818"/>
                <w:tab w:val="left" w:pos="870"/>
              </w:tabs>
              <w:rPr>
                <w:rFonts w:ascii="仿宋" w:hAnsi="仿宋" w:eastAsia="仿宋" w:cs="仿宋"/>
                <w:sz w:val="24"/>
              </w:rPr>
            </w:pPr>
            <w:r>
              <w:rPr>
                <w:rFonts w:hint="eastAsia" w:ascii="仿宋" w:hAnsi="仿宋" w:eastAsia="仿宋" w:cs="仿宋"/>
                <w:sz w:val="24"/>
              </w:rPr>
              <w:t>8.组织本部门定期检查并评估合同履行情况。</w:t>
            </w:r>
          </w:p>
          <w:p>
            <w:pPr>
              <w:tabs>
                <w:tab w:val="left" w:pos="818"/>
                <w:tab w:val="left" w:pos="870"/>
              </w:tabs>
              <w:rPr>
                <w:rFonts w:ascii="仿宋" w:hAnsi="仿宋" w:eastAsia="仿宋" w:cs="仿宋"/>
                <w:sz w:val="24"/>
              </w:rPr>
            </w:pPr>
            <w:r>
              <w:rPr>
                <w:rFonts w:hint="eastAsia" w:ascii="仿宋" w:hAnsi="仿宋" w:eastAsia="仿宋" w:cs="仿宋"/>
                <w:sz w:val="24"/>
              </w:rPr>
              <w:t>9.负责本部门的全面预算工作，跟踪具体执行情况。</w:t>
            </w:r>
          </w:p>
          <w:p>
            <w:pPr>
              <w:tabs>
                <w:tab w:val="left" w:pos="818"/>
                <w:tab w:val="left" w:pos="870"/>
              </w:tabs>
              <w:rPr>
                <w:rFonts w:ascii="仿宋" w:hAnsi="仿宋" w:eastAsia="仿宋" w:cs="仿宋"/>
                <w:sz w:val="24"/>
              </w:rPr>
            </w:pPr>
            <w:r>
              <w:rPr>
                <w:rFonts w:hint="eastAsia" w:ascii="仿宋" w:hAnsi="仿宋" w:eastAsia="仿宋" w:cs="仿宋"/>
                <w:sz w:val="24"/>
              </w:rPr>
              <w:t>10.主持本部门全面工作，结合公司发展规划及实际情况研究确定本部门各项工作思路和目标，制定针对性措施，有效贯彻落实公司有关工作安排部署和要求，确保政令畅通。</w:t>
            </w:r>
          </w:p>
          <w:p>
            <w:pPr>
              <w:tabs>
                <w:tab w:val="left" w:pos="818"/>
                <w:tab w:val="left" w:pos="870"/>
              </w:tabs>
              <w:rPr>
                <w:rFonts w:ascii="仿宋" w:hAnsi="仿宋" w:eastAsia="仿宋" w:cs="仿宋"/>
                <w:sz w:val="24"/>
              </w:rPr>
            </w:pPr>
            <w:r>
              <w:rPr>
                <w:rFonts w:hint="eastAsia" w:ascii="仿宋" w:hAnsi="仿宋" w:eastAsia="仿宋" w:cs="仿宋"/>
                <w:sz w:val="24"/>
              </w:rPr>
              <w:t>11.根据职责划分，做好对外沟通、协调和联系以及部室间的协调配合工作。</w:t>
            </w:r>
          </w:p>
          <w:p>
            <w:pPr>
              <w:tabs>
                <w:tab w:val="left" w:pos="818"/>
                <w:tab w:val="left" w:pos="870"/>
              </w:tabs>
              <w:rPr>
                <w:rFonts w:ascii="仿宋" w:hAnsi="仿宋" w:eastAsia="仿宋" w:cs="仿宋"/>
                <w:sz w:val="24"/>
              </w:rPr>
            </w:pPr>
            <w:r>
              <w:rPr>
                <w:rFonts w:hint="eastAsia" w:ascii="仿宋" w:hAnsi="仿宋" w:eastAsia="仿宋" w:cs="仿宋"/>
                <w:sz w:val="24"/>
              </w:rPr>
              <w:t>12.协助法审部内、外审计工作。</w:t>
            </w:r>
          </w:p>
          <w:p>
            <w:pPr>
              <w:tabs>
                <w:tab w:val="left" w:pos="818"/>
                <w:tab w:val="left" w:pos="870"/>
              </w:tabs>
              <w:rPr>
                <w:rFonts w:ascii="仿宋" w:hAnsi="仿宋" w:eastAsia="仿宋" w:cs="仿宋"/>
                <w:sz w:val="24"/>
              </w:rPr>
            </w:pPr>
            <w:r>
              <w:rPr>
                <w:rFonts w:hint="eastAsia" w:ascii="仿宋" w:hAnsi="仿宋" w:eastAsia="仿宋" w:cs="仿宋"/>
                <w:sz w:val="24"/>
              </w:rPr>
              <w:t>13.负责职责范围内的员工队伍建设，组织业务学习，提升工作能力。</w:t>
            </w:r>
          </w:p>
          <w:p>
            <w:pPr>
              <w:tabs>
                <w:tab w:val="left" w:pos="818"/>
                <w:tab w:val="left" w:pos="870"/>
              </w:tabs>
              <w:rPr>
                <w:rFonts w:ascii="仿宋_GB2312" w:hAnsi="仿宋_GB2312" w:eastAsia="仿宋_GB2312" w:cs="仿宋_GB2312"/>
                <w:bCs/>
                <w:sz w:val="24"/>
              </w:rPr>
            </w:pPr>
            <w:r>
              <w:rPr>
                <w:rFonts w:hint="eastAsia" w:ascii="仿宋" w:hAnsi="仿宋" w:eastAsia="仿宋" w:cs="仿宋"/>
                <w:sz w:val="24"/>
              </w:rPr>
              <w:t>14.负责完成上级领导交办的其他工作任务。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438" w:type="dxa"/>
          <w:cantSplit/>
          <w:trHeight w:val="3202" w:hRule="atLeast"/>
          <w:jc w:val="center"/>
        </w:trPr>
        <w:tc>
          <w:tcPr>
            <w:tcW w:w="1120" w:type="dxa"/>
            <w:gridSpan w:val="2"/>
            <w:vAlign w:val="center"/>
          </w:tcPr>
          <w:p>
            <w:pPr>
              <w:jc w:val="center"/>
              <w:rPr>
                <w:rFonts w:ascii="仿宋_GB2312" w:hAnsi="仿宋_GB2312" w:eastAsia="仿宋_GB2312" w:cs="仿宋_GB2312"/>
                <w:sz w:val="24"/>
              </w:rPr>
            </w:pPr>
          </w:p>
          <w:p>
            <w:pPr>
              <w:jc w:val="center"/>
              <w:rPr>
                <w:rFonts w:ascii="仿宋_GB2312" w:hAnsi="仿宋_GB2312" w:eastAsia="仿宋_GB2312" w:cs="仿宋_GB2312"/>
                <w:sz w:val="24"/>
              </w:rPr>
            </w:pPr>
            <w:r>
              <w:rPr>
                <w:rFonts w:hint="eastAsia" w:ascii="仿宋_GB2312" w:hAnsi="仿宋_GB2312" w:eastAsia="仿宋_GB2312" w:cs="仿宋_GB2312"/>
                <w:sz w:val="24"/>
              </w:rPr>
              <w:t>招</w:t>
            </w:r>
          </w:p>
          <w:p>
            <w:pPr>
              <w:jc w:val="center"/>
              <w:rPr>
                <w:rFonts w:ascii="仿宋_GB2312" w:hAnsi="仿宋_GB2312" w:eastAsia="仿宋_GB2312" w:cs="仿宋_GB2312"/>
                <w:sz w:val="24"/>
              </w:rPr>
            </w:pPr>
            <w:r>
              <w:rPr>
                <w:rFonts w:hint="eastAsia" w:ascii="仿宋_GB2312" w:hAnsi="仿宋_GB2312" w:eastAsia="仿宋_GB2312" w:cs="仿宋_GB2312"/>
                <w:sz w:val="24"/>
              </w:rPr>
              <w:t>聘</w:t>
            </w:r>
          </w:p>
          <w:p>
            <w:pPr>
              <w:jc w:val="center"/>
              <w:rPr>
                <w:rFonts w:ascii="仿宋_GB2312" w:hAnsi="仿宋_GB2312" w:eastAsia="仿宋_GB2312" w:cs="仿宋_GB2312"/>
                <w:sz w:val="24"/>
              </w:rPr>
            </w:pPr>
            <w:r>
              <w:rPr>
                <w:rFonts w:hint="eastAsia" w:ascii="仿宋_GB2312" w:hAnsi="仿宋_GB2312" w:eastAsia="仿宋_GB2312" w:cs="仿宋_GB2312"/>
                <w:sz w:val="24"/>
              </w:rPr>
              <w:t>条      件</w:t>
            </w:r>
          </w:p>
        </w:tc>
        <w:tc>
          <w:tcPr>
            <w:tcW w:w="8292" w:type="dxa"/>
            <w:gridSpan w:val="5"/>
            <w:vAlign w:val="center"/>
          </w:tcPr>
          <w:p>
            <w:pPr>
              <w:rPr>
                <w:rFonts w:ascii="仿宋" w:hAnsi="仿宋" w:eastAsia="仿宋" w:cs="仿宋"/>
                <w:kern w:val="0"/>
                <w:sz w:val="24"/>
              </w:rPr>
            </w:pPr>
            <w:r>
              <w:rPr>
                <w:rFonts w:hint="eastAsia" w:ascii="仿宋" w:hAnsi="仿宋" w:eastAsia="仿宋" w:cs="仿宋"/>
                <w:kern w:val="0"/>
                <w:sz w:val="24"/>
              </w:rPr>
              <w:t>1.熟悉国家、北京市、行业相关法律法规及政策；</w:t>
            </w:r>
          </w:p>
          <w:p>
            <w:pPr>
              <w:rPr>
                <w:rFonts w:ascii="仿宋" w:hAnsi="仿宋" w:eastAsia="仿宋" w:cs="仿宋"/>
                <w:kern w:val="0"/>
                <w:sz w:val="24"/>
              </w:rPr>
            </w:pPr>
            <w:r>
              <w:rPr>
                <w:rFonts w:hint="eastAsia" w:ascii="仿宋" w:hAnsi="仿宋" w:eastAsia="仿宋" w:cs="仿宋"/>
                <w:kern w:val="0"/>
                <w:sz w:val="24"/>
              </w:rPr>
              <w:t>2.熟悉更新改造工程采购、实施、竣工结算等管理方面的知识；</w:t>
            </w:r>
          </w:p>
          <w:p>
            <w:pPr>
              <w:rPr>
                <w:rFonts w:ascii="仿宋" w:hAnsi="仿宋" w:eastAsia="仿宋" w:cs="仿宋"/>
                <w:kern w:val="0"/>
                <w:sz w:val="24"/>
              </w:rPr>
            </w:pPr>
            <w:r>
              <w:rPr>
                <w:rFonts w:hint="eastAsia" w:ascii="仿宋" w:hAnsi="仿宋" w:eastAsia="仿宋" w:cs="仿宋"/>
                <w:kern w:val="0"/>
                <w:sz w:val="24"/>
              </w:rPr>
              <w:t>3.熟悉公司组织、管理、工作程序及总体工作情况；</w:t>
            </w:r>
          </w:p>
          <w:p>
            <w:pPr>
              <w:rPr>
                <w:rFonts w:ascii="仿宋" w:hAnsi="仿宋" w:eastAsia="仿宋" w:cs="仿宋"/>
                <w:kern w:val="0"/>
                <w:sz w:val="24"/>
              </w:rPr>
            </w:pPr>
            <w:r>
              <w:rPr>
                <w:rFonts w:hint="eastAsia" w:ascii="仿宋" w:hAnsi="仿宋" w:eastAsia="仿宋" w:cs="仿宋"/>
                <w:kern w:val="0"/>
                <w:sz w:val="24"/>
              </w:rPr>
              <w:t>4.能够与上级主管单位、业内相关单位等维持良好合作关系；</w:t>
            </w:r>
          </w:p>
          <w:p>
            <w:pPr>
              <w:rPr>
                <w:rFonts w:ascii="仿宋" w:hAnsi="仿宋" w:eastAsia="仿宋" w:cs="仿宋"/>
                <w:kern w:val="0"/>
                <w:sz w:val="24"/>
              </w:rPr>
            </w:pPr>
            <w:r>
              <w:rPr>
                <w:rFonts w:hint="eastAsia" w:ascii="仿宋" w:hAnsi="仿宋" w:eastAsia="仿宋" w:cs="仿宋"/>
                <w:kern w:val="0"/>
                <w:sz w:val="24"/>
              </w:rPr>
              <w:t>5.具有较强的执行能力、组织协调沟通能力、处理复杂问题和突发事件的能力；</w:t>
            </w:r>
          </w:p>
          <w:p>
            <w:pPr>
              <w:rPr>
                <w:rFonts w:ascii="仿宋" w:hAnsi="仿宋" w:eastAsia="仿宋" w:cs="仿宋"/>
                <w:sz w:val="24"/>
              </w:rPr>
            </w:pPr>
            <w:r>
              <w:rPr>
                <w:rFonts w:hint="eastAsia" w:ascii="仿宋" w:hAnsi="仿宋" w:eastAsia="仿宋" w:cs="仿宋"/>
                <w:kern w:val="0"/>
                <w:sz w:val="24"/>
              </w:rPr>
              <w:t>4.</w:t>
            </w:r>
            <w:r>
              <w:rPr>
                <w:rFonts w:hint="eastAsia" w:ascii="仿宋" w:hAnsi="仿宋" w:eastAsia="仿宋" w:cs="仿宋"/>
                <w:sz w:val="24"/>
              </w:rPr>
              <w:t>具有大学本科及以上文化程度；</w:t>
            </w:r>
          </w:p>
          <w:p>
            <w:pPr>
              <w:rPr>
                <w:rFonts w:ascii="仿宋" w:hAnsi="仿宋" w:eastAsia="仿宋" w:cs="仿宋"/>
                <w:kern w:val="0"/>
                <w:sz w:val="24"/>
              </w:rPr>
            </w:pPr>
            <w:r>
              <w:rPr>
                <w:rFonts w:hint="eastAsia" w:ascii="仿宋" w:hAnsi="仿宋" w:eastAsia="仿宋" w:cs="仿宋"/>
                <w:sz w:val="24"/>
              </w:rPr>
              <w:t>5.</w:t>
            </w:r>
            <w:r>
              <w:rPr>
                <w:rFonts w:hint="eastAsia" w:ascii="仿宋" w:hAnsi="仿宋" w:eastAsia="仿宋" w:cs="仿宋"/>
                <w:kern w:val="0"/>
                <w:sz w:val="24"/>
              </w:rPr>
              <w:t>具有担任中层副职2年及以上工作经历，具有累计8年以上地铁相关更新改造工程招投标和合同管理的工作经历；</w:t>
            </w:r>
          </w:p>
          <w:p>
            <w:pPr>
              <w:rPr>
                <w:rFonts w:ascii="仿宋" w:hAnsi="仿宋" w:eastAsia="仿宋" w:cs="仿宋"/>
                <w:kern w:val="0"/>
                <w:sz w:val="24"/>
              </w:rPr>
            </w:pPr>
            <w:r>
              <w:rPr>
                <w:rFonts w:hint="eastAsia" w:ascii="仿宋" w:hAnsi="仿宋" w:eastAsia="仿宋" w:cs="仿宋"/>
                <w:kern w:val="0"/>
                <w:sz w:val="24"/>
              </w:rPr>
              <w:t>6.具有中级及以上相关专业技术职称；</w:t>
            </w:r>
          </w:p>
          <w:p>
            <w:pPr>
              <w:rPr>
                <w:rFonts w:ascii="仿宋" w:hAnsi="仿宋" w:eastAsia="仿宋" w:cs="仿宋"/>
                <w:kern w:val="0"/>
                <w:sz w:val="24"/>
              </w:rPr>
            </w:pPr>
            <w:r>
              <w:rPr>
                <w:rFonts w:hint="eastAsia" w:ascii="仿宋" w:hAnsi="仿宋" w:eastAsia="仿宋" w:cs="仿宋"/>
                <w:kern w:val="0"/>
                <w:sz w:val="24"/>
              </w:rPr>
              <w:t>7.中共党员；</w:t>
            </w:r>
          </w:p>
          <w:p>
            <w:pPr>
              <w:rPr>
                <w:rFonts w:ascii="仿宋" w:hAnsi="仿宋" w:eastAsia="仿宋" w:cs="仿宋"/>
                <w:kern w:val="0"/>
                <w:sz w:val="24"/>
              </w:rPr>
            </w:pPr>
            <w:r>
              <w:rPr>
                <w:rFonts w:hint="eastAsia" w:ascii="仿宋" w:hAnsi="仿宋" w:eastAsia="仿宋" w:cs="仿宋"/>
                <w:kern w:val="0"/>
                <w:sz w:val="24"/>
              </w:rPr>
              <w:t>8.具有正常履职的身体条件。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438" w:type="dxa"/>
          <w:cantSplit/>
          <w:trHeight w:val="920" w:hRule="atLeast"/>
          <w:jc w:val="center"/>
        </w:trPr>
        <w:tc>
          <w:tcPr>
            <w:tcW w:w="1120" w:type="dxa"/>
            <w:gridSpan w:val="2"/>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待</w:t>
            </w:r>
          </w:p>
          <w:p>
            <w:pPr>
              <w:jc w:val="center"/>
              <w:rPr>
                <w:rFonts w:ascii="仿宋_GB2312" w:hAnsi="仿宋_GB2312" w:eastAsia="仿宋_GB2312" w:cs="仿宋_GB2312"/>
                <w:sz w:val="24"/>
              </w:rPr>
            </w:pPr>
            <w:r>
              <w:rPr>
                <w:rFonts w:hint="eastAsia" w:ascii="仿宋_GB2312" w:hAnsi="仿宋_GB2312" w:eastAsia="仿宋_GB2312" w:cs="仿宋_GB2312"/>
                <w:sz w:val="24"/>
              </w:rPr>
              <w:t>遇</w:t>
            </w:r>
          </w:p>
        </w:tc>
        <w:tc>
          <w:tcPr>
            <w:tcW w:w="8292" w:type="dxa"/>
            <w:gridSpan w:val="5"/>
            <w:vAlign w:val="center"/>
          </w:tcPr>
          <w:p>
            <w:pPr>
              <w:rPr>
                <w:rFonts w:ascii="仿宋" w:hAnsi="仿宋" w:eastAsia="仿宋" w:cs="仿宋"/>
                <w:kern w:val="0"/>
                <w:sz w:val="24"/>
              </w:rPr>
            </w:pPr>
            <w:r>
              <w:rPr>
                <w:rFonts w:hint="eastAsia" w:ascii="仿宋" w:hAnsi="仿宋" w:eastAsia="仿宋" w:cs="仿宋"/>
                <w:kern w:val="0"/>
                <w:sz w:val="24"/>
              </w:rPr>
              <w:t>1.</w:t>
            </w:r>
            <w:r>
              <w:rPr>
                <w:rFonts w:hint="eastAsia" w:ascii="仿宋" w:hAnsi="仿宋" w:eastAsia="仿宋" w:cs="仿宋"/>
                <w:kern w:val="0"/>
                <w:sz w:val="24"/>
                <w:lang w:eastAsia="zh-CN"/>
              </w:rPr>
              <w:t>按地铁工程管理公司相关规定享受中层正职待遇</w:t>
            </w:r>
            <w:r>
              <w:rPr>
                <w:rFonts w:hint="eastAsia" w:ascii="仿宋" w:hAnsi="仿宋" w:eastAsia="仿宋" w:cs="仿宋"/>
                <w:kern w:val="0"/>
                <w:sz w:val="24"/>
              </w:rPr>
              <w:t>。</w:t>
            </w:r>
          </w:p>
          <w:p>
            <w:pPr>
              <w:rPr>
                <w:rFonts w:ascii="仿宋_GB2312" w:hAnsi="仿宋_GB2312" w:eastAsia="仿宋_GB2312" w:cs="仿宋_GB2312"/>
                <w:sz w:val="24"/>
              </w:rPr>
            </w:pPr>
            <w:r>
              <w:rPr>
                <w:rFonts w:hint="eastAsia" w:ascii="仿宋" w:hAnsi="仿宋" w:eastAsia="仿宋" w:cs="仿宋"/>
                <w:kern w:val="0"/>
                <w:sz w:val="24"/>
              </w:rPr>
              <w:t>2.试用期一年。</w:t>
            </w:r>
          </w:p>
        </w:tc>
      </w:tr>
    </w:tbl>
    <w:p/>
    <w:p/>
    <w:p/>
    <w:p/>
    <w:p/>
    <w:tbl>
      <w:tblPr>
        <w:tblStyle w:val="4"/>
        <w:tblW w:w="98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72"/>
        <w:gridCol w:w="5381"/>
        <w:gridCol w:w="1700"/>
        <w:gridCol w:w="15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1120" w:type="dxa"/>
            <w:vAlign w:val="center"/>
          </w:tcPr>
          <w:p>
            <w:pPr>
              <w:spacing w:line="280" w:lineRule="exact"/>
              <w:jc w:val="center"/>
              <w:rPr>
                <w:rFonts w:ascii="仿宋_GB2312" w:hAnsi="仿宋_GB2312" w:eastAsia="仿宋_GB2312" w:cs="仿宋_GB2312"/>
                <w:sz w:val="24"/>
              </w:rPr>
            </w:pPr>
            <w:r>
              <w:rPr>
                <w:rFonts w:hint="eastAsia" w:ascii="仿宋_GB2312" w:hAnsi="仿宋_GB2312" w:eastAsia="仿宋_GB2312" w:cs="仿宋_GB2312"/>
                <w:sz w:val="24"/>
              </w:rPr>
              <w:t>招聘</w:t>
            </w:r>
          </w:p>
          <w:p>
            <w:pPr>
              <w:spacing w:line="280" w:lineRule="exact"/>
              <w:jc w:val="center"/>
              <w:rPr>
                <w:rFonts w:ascii="仿宋_GB2312" w:hAnsi="仿宋_GB2312" w:eastAsia="仿宋_GB2312" w:cs="仿宋_GB2312"/>
                <w:sz w:val="24"/>
              </w:rPr>
            </w:pPr>
            <w:r>
              <w:rPr>
                <w:rFonts w:hint="eastAsia" w:ascii="仿宋_GB2312" w:hAnsi="仿宋_GB2312" w:eastAsia="仿宋_GB2312" w:cs="仿宋_GB2312"/>
                <w:sz w:val="24"/>
              </w:rPr>
              <w:t>岗位</w:t>
            </w:r>
          </w:p>
        </w:tc>
        <w:tc>
          <w:tcPr>
            <w:tcW w:w="5142" w:type="dxa"/>
            <w:vAlign w:val="center"/>
          </w:tcPr>
          <w:p>
            <w:pPr>
              <w:spacing w:line="280" w:lineRule="exact"/>
              <w:jc w:val="center"/>
              <w:rPr>
                <w:rFonts w:ascii="仿宋_GB2312" w:hAnsi="仿宋_GB2312" w:eastAsia="仿宋_GB2312" w:cs="仿宋_GB2312"/>
                <w:sz w:val="24"/>
              </w:rPr>
            </w:pPr>
            <w:r>
              <w:rPr>
                <w:rFonts w:hint="eastAsia" w:ascii="仿宋_GB2312" w:hAnsi="仿宋_GB2312" w:eastAsia="仿宋_GB2312" w:cs="仿宋_GB2312"/>
                <w:sz w:val="24"/>
              </w:rPr>
              <w:t>安全技术部部长</w:t>
            </w:r>
          </w:p>
        </w:tc>
        <w:tc>
          <w:tcPr>
            <w:tcW w:w="1624" w:type="dxa"/>
            <w:vAlign w:val="center"/>
          </w:tcPr>
          <w:p>
            <w:pPr>
              <w:spacing w:line="280" w:lineRule="exact"/>
              <w:jc w:val="center"/>
              <w:rPr>
                <w:rFonts w:ascii="仿宋_GB2312" w:hAnsi="仿宋_GB2312" w:eastAsia="仿宋_GB2312" w:cs="仿宋_GB2312"/>
                <w:sz w:val="24"/>
              </w:rPr>
            </w:pPr>
            <w:r>
              <w:rPr>
                <w:rFonts w:hint="eastAsia" w:ascii="仿宋_GB2312" w:hAnsi="仿宋_GB2312" w:eastAsia="仿宋_GB2312" w:cs="仿宋_GB2312"/>
                <w:sz w:val="24"/>
              </w:rPr>
              <w:t>拟聘人数</w:t>
            </w:r>
          </w:p>
        </w:tc>
        <w:tc>
          <w:tcPr>
            <w:tcW w:w="1526" w:type="dxa"/>
            <w:vAlign w:val="center"/>
          </w:tcPr>
          <w:p>
            <w:pPr>
              <w:spacing w:line="280" w:lineRule="exact"/>
              <w:jc w:val="center"/>
              <w:rPr>
                <w:rFonts w:ascii="仿宋_GB2312" w:hAnsi="仿宋_GB2312" w:eastAsia="仿宋_GB2312" w:cs="仿宋_GB2312"/>
                <w:sz w:val="24"/>
              </w:rPr>
            </w:pPr>
            <w:r>
              <w:rPr>
                <w:rFonts w:hint="eastAsia" w:ascii="仿宋_GB2312" w:hAnsi="仿宋_GB2312" w:eastAsia="仿宋_GB2312" w:cs="仿宋_GB2312"/>
                <w:sz w:val="24"/>
              </w:rPr>
              <w:t>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120" w:type="dxa"/>
            <w:vAlign w:val="center"/>
          </w:tcPr>
          <w:p>
            <w:pPr>
              <w:spacing w:line="280" w:lineRule="exact"/>
              <w:jc w:val="center"/>
              <w:rPr>
                <w:rFonts w:ascii="仿宋_GB2312" w:hAnsi="仿宋_GB2312" w:eastAsia="仿宋_GB2312" w:cs="仿宋_GB2312"/>
                <w:sz w:val="24"/>
              </w:rPr>
            </w:pPr>
            <w:r>
              <w:rPr>
                <w:rFonts w:hint="eastAsia" w:ascii="仿宋_GB2312" w:hAnsi="仿宋_GB2312" w:eastAsia="仿宋_GB2312" w:cs="仿宋_GB2312"/>
                <w:sz w:val="24"/>
              </w:rPr>
              <w:t>招聘</w:t>
            </w:r>
          </w:p>
          <w:p>
            <w:pPr>
              <w:spacing w:line="280" w:lineRule="exact"/>
              <w:jc w:val="center"/>
              <w:rPr>
                <w:rFonts w:ascii="仿宋_GB2312" w:hAnsi="仿宋_GB2312" w:eastAsia="仿宋_GB2312" w:cs="仿宋_GB2312"/>
                <w:sz w:val="24"/>
              </w:rPr>
            </w:pPr>
            <w:r>
              <w:rPr>
                <w:rFonts w:hint="eastAsia" w:ascii="仿宋_GB2312" w:hAnsi="仿宋_GB2312" w:eastAsia="仿宋_GB2312" w:cs="仿宋_GB2312"/>
                <w:sz w:val="24"/>
              </w:rPr>
              <w:t>单位</w:t>
            </w:r>
          </w:p>
        </w:tc>
        <w:tc>
          <w:tcPr>
            <w:tcW w:w="5142" w:type="dxa"/>
            <w:vAlign w:val="center"/>
          </w:tcPr>
          <w:p>
            <w:pPr>
              <w:spacing w:line="280" w:lineRule="exact"/>
              <w:jc w:val="center"/>
              <w:rPr>
                <w:rFonts w:ascii="仿宋_GB2312" w:hAnsi="仿宋_GB2312" w:eastAsia="仿宋_GB2312" w:cs="仿宋_GB2312"/>
                <w:sz w:val="24"/>
              </w:rPr>
            </w:pPr>
            <w:r>
              <w:rPr>
                <w:rFonts w:hint="eastAsia" w:ascii="仿宋_GB2312" w:hAnsi="仿宋_GB2312" w:eastAsia="仿宋_GB2312" w:cs="仿宋_GB2312"/>
                <w:sz w:val="24"/>
              </w:rPr>
              <w:t>北京地铁工程管理有限公司</w:t>
            </w:r>
          </w:p>
        </w:tc>
        <w:tc>
          <w:tcPr>
            <w:tcW w:w="1624" w:type="dxa"/>
            <w:vAlign w:val="center"/>
          </w:tcPr>
          <w:p>
            <w:pPr>
              <w:spacing w:line="280" w:lineRule="exact"/>
              <w:jc w:val="center"/>
              <w:rPr>
                <w:rFonts w:ascii="仿宋_GB2312" w:hAnsi="仿宋_GB2312" w:eastAsia="仿宋_GB2312" w:cs="仿宋_GB2312"/>
                <w:sz w:val="24"/>
              </w:rPr>
            </w:pPr>
            <w:r>
              <w:rPr>
                <w:rFonts w:hint="eastAsia" w:ascii="仿宋_GB2312" w:hAnsi="仿宋_GB2312" w:eastAsia="仿宋_GB2312" w:cs="仿宋_GB2312"/>
                <w:sz w:val="24"/>
              </w:rPr>
              <w:t>招聘方式</w:t>
            </w:r>
          </w:p>
        </w:tc>
        <w:tc>
          <w:tcPr>
            <w:tcW w:w="1526" w:type="dxa"/>
            <w:vAlign w:val="center"/>
          </w:tcPr>
          <w:p>
            <w:pPr>
              <w:spacing w:line="280" w:lineRule="exact"/>
              <w:jc w:val="center"/>
              <w:rPr>
                <w:rFonts w:ascii="仿宋_GB2312" w:hAnsi="仿宋_GB2312" w:eastAsia="仿宋_GB2312" w:cs="仿宋_GB2312"/>
                <w:sz w:val="24"/>
              </w:rPr>
            </w:pPr>
            <w:r>
              <w:rPr>
                <w:rFonts w:hint="eastAsia" w:ascii="仿宋_GB2312" w:hAnsi="仿宋_GB2312" w:eastAsia="仿宋_GB2312" w:cs="仿宋_GB2312"/>
                <w:sz w:val="24"/>
              </w:rPr>
              <w:t>内部竞聘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120"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岗      位      职      责</w:t>
            </w:r>
          </w:p>
        </w:tc>
        <w:tc>
          <w:tcPr>
            <w:tcW w:w="8292" w:type="dxa"/>
            <w:gridSpan w:val="3"/>
            <w:vAlign w:val="center"/>
          </w:tcPr>
          <w:p>
            <w:pPr>
              <w:autoSpaceDE w:val="0"/>
              <w:spacing w:line="240" w:lineRule="auto"/>
              <w:rPr>
                <w:rFonts w:hint="eastAsia" w:ascii="仿宋" w:hAnsi="仿宋" w:eastAsia="仿宋" w:cs="仿宋"/>
                <w:sz w:val="24"/>
              </w:rPr>
            </w:pPr>
            <w:r>
              <w:rPr>
                <w:rFonts w:hint="eastAsia" w:ascii="仿宋" w:hAnsi="仿宋" w:eastAsia="仿宋" w:cs="仿宋"/>
                <w:sz w:val="24"/>
                <w:lang w:bidi="ar"/>
              </w:rPr>
              <w:t>1.负责研究落实国家、地方与地铁公司关于本岗位专业领域的法律法规、政策文件；组织制定和完善公司相关规章制度、工作标准与工作流程。</w:t>
            </w:r>
          </w:p>
          <w:p>
            <w:pPr>
              <w:autoSpaceDE w:val="0"/>
              <w:spacing w:line="240" w:lineRule="auto"/>
              <w:rPr>
                <w:rFonts w:hint="eastAsia" w:ascii="仿宋" w:hAnsi="仿宋" w:eastAsia="仿宋" w:cs="仿宋"/>
                <w:sz w:val="24"/>
              </w:rPr>
            </w:pPr>
            <w:r>
              <w:rPr>
                <w:rFonts w:hint="eastAsia" w:ascii="仿宋" w:hAnsi="仿宋" w:eastAsia="仿宋" w:cs="仿宋"/>
                <w:sz w:val="24"/>
                <w:lang w:bidi="ar"/>
              </w:rPr>
              <w:t>2.履行安全、稳定和党风廉政建设职责，排查分析职责范围内的隐患风险，提出防范措施。</w:t>
            </w:r>
          </w:p>
          <w:p>
            <w:pPr>
              <w:autoSpaceDE w:val="0"/>
              <w:spacing w:line="240" w:lineRule="auto"/>
              <w:rPr>
                <w:rFonts w:hint="eastAsia" w:ascii="仿宋" w:hAnsi="仿宋" w:eastAsia="仿宋" w:cs="仿宋"/>
                <w:sz w:val="24"/>
              </w:rPr>
            </w:pPr>
            <w:r>
              <w:rPr>
                <w:rFonts w:hint="eastAsia" w:ascii="仿宋" w:hAnsi="仿宋" w:eastAsia="仿宋" w:cs="仿宋"/>
                <w:sz w:val="24"/>
                <w:lang w:bidi="ar"/>
              </w:rPr>
              <w:t>3.组织制定本部门专业领域绩效指标，根据绩效完成情况，分析、研究公司经营、管理中存在的问题，提出管理改进方案，为领导决策提供建议。</w:t>
            </w:r>
          </w:p>
          <w:p>
            <w:pPr>
              <w:autoSpaceDE w:val="0"/>
              <w:spacing w:line="240" w:lineRule="auto"/>
              <w:rPr>
                <w:rFonts w:hint="eastAsia" w:ascii="仿宋" w:hAnsi="仿宋" w:eastAsia="仿宋" w:cs="仿宋"/>
                <w:sz w:val="24"/>
              </w:rPr>
            </w:pPr>
            <w:r>
              <w:rPr>
                <w:rFonts w:hint="eastAsia" w:ascii="仿宋" w:hAnsi="仿宋" w:eastAsia="仿宋" w:cs="仿宋"/>
                <w:sz w:val="24"/>
                <w:lang w:bidi="ar"/>
              </w:rPr>
              <w:t>4.负责制定职责范围内的公司年度工作计划、编制相应预算，组织落实、分析总结及改进。</w:t>
            </w:r>
          </w:p>
          <w:p>
            <w:pPr>
              <w:tabs>
                <w:tab w:val="left" w:pos="818"/>
                <w:tab w:val="left" w:pos="870"/>
              </w:tabs>
              <w:spacing w:line="240" w:lineRule="auto"/>
              <w:rPr>
                <w:rFonts w:hint="eastAsia" w:ascii="仿宋" w:hAnsi="仿宋" w:eastAsia="仿宋" w:cs="仿宋"/>
                <w:sz w:val="24"/>
              </w:rPr>
            </w:pPr>
            <w:r>
              <w:rPr>
                <w:rFonts w:hint="eastAsia" w:ascii="仿宋" w:hAnsi="仿宋" w:eastAsia="仿宋" w:cs="仿宋"/>
                <w:sz w:val="24"/>
              </w:rPr>
              <w:t>5.负责落实安全生产责任制，健全完善安全绩效考核管理办法，研究拟订年度安全绩效考核指标，统计分析指标完成情况。</w:t>
            </w:r>
          </w:p>
          <w:p>
            <w:pPr>
              <w:tabs>
                <w:tab w:val="left" w:pos="818"/>
                <w:tab w:val="left" w:pos="870"/>
              </w:tabs>
              <w:spacing w:line="240" w:lineRule="auto"/>
              <w:rPr>
                <w:rFonts w:hint="eastAsia" w:ascii="仿宋" w:hAnsi="仿宋" w:eastAsia="仿宋" w:cs="仿宋"/>
                <w:sz w:val="24"/>
              </w:rPr>
            </w:pPr>
            <w:r>
              <w:rPr>
                <w:rFonts w:hint="eastAsia" w:ascii="仿宋" w:hAnsi="仿宋" w:eastAsia="仿宋" w:cs="仿宋"/>
                <w:sz w:val="24"/>
              </w:rPr>
              <w:t>6.负责组织开展公司安委会、防火安全委员会、交通安全委员会日常办公。</w:t>
            </w:r>
          </w:p>
          <w:p>
            <w:pPr>
              <w:tabs>
                <w:tab w:val="left" w:pos="818"/>
                <w:tab w:val="left" w:pos="870"/>
              </w:tabs>
              <w:spacing w:line="240" w:lineRule="auto"/>
              <w:ind w:left="240" w:hanging="240" w:hangingChars="100"/>
              <w:rPr>
                <w:rFonts w:hint="eastAsia" w:ascii="仿宋" w:hAnsi="仿宋" w:eastAsia="仿宋" w:cs="仿宋"/>
                <w:sz w:val="24"/>
                <w:lang w:eastAsia="zh-CN"/>
              </w:rPr>
            </w:pPr>
            <w:r>
              <w:rPr>
                <w:rFonts w:hint="eastAsia" w:ascii="仿宋" w:hAnsi="仿宋" w:eastAsia="仿宋" w:cs="仿宋"/>
                <w:sz w:val="24"/>
              </w:rPr>
              <w:t>7.负责组织工程施工组织设计及安全防护方案评审及上报工作，负责评估各类风险源、控制技术方案</w:t>
            </w:r>
            <w:r>
              <w:rPr>
                <w:rFonts w:hint="eastAsia" w:ascii="仿宋" w:hAnsi="仿宋" w:eastAsia="仿宋" w:cs="仿宋"/>
                <w:sz w:val="24"/>
                <w:lang w:eastAsia="zh-CN"/>
              </w:rPr>
              <w:t>。</w:t>
            </w:r>
          </w:p>
          <w:p>
            <w:pPr>
              <w:tabs>
                <w:tab w:val="left" w:pos="818"/>
                <w:tab w:val="left" w:pos="870"/>
              </w:tabs>
              <w:spacing w:line="240" w:lineRule="auto"/>
              <w:rPr>
                <w:rFonts w:hint="eastAsia" w:ascii="仿宋" w:hAnsi="仿宋" w:eastAsia="仿宋" w:cs="仿宋"/>
                <w:sz w:val="24"/>
              </w:rPr>
            </w:pPr>
            <w:r>
              <w:rPr>
                <w:rFonts w:hint="eastAsia" w:ascii="仿宋" w:hAnsi="仿宋" w:eastAsia="仿宋" w:cs="仿宋"/>
                <w:sz w:val="24"/>
              </w:rPr>
              <w:t>8.负责组织公司各类事故的调查处理，参与地铁公司内控事故调查处理工作。</w:t>
            </w:r>
          </w:p>
          <w:p>
            <w:pPr>
              <w:tabs>
                <w:tab w:val="left" w:pos="818"/>
                <w:tab w:val="left" w:pos="870"/>
              </w:tabs>
              <w:spacing w:line="240" w:lineRule="auto"/>
              <w:rPr>
                <w:rFonts w:hint="eastAsia" w:ascii="仿宋" w:hAnsi="仿宋" w:eastAsia="仿宋" w:cs="仿宋"/>
                <w:sz w:val="24"/>
              </w:rPr>
            </w:pPr>
            <w:r>
              <w:rPr>
                <w:rFonts w:hint="eastAsia" w:ascii="仿宋" w:hAnsi="仿宋" w:eastAsia="仿宋" w:cs="仿宋"/>
                <w:sz w:val="24"/>
              </w:rPr>
              <w:t>9.负责公司更新改造项目工程质量、技术管控。</w:t>
            </w:r>
          </w:p>
          <w:p>
            <w:pPr>
              <w:tabs>
                <w:tab w:val="left" w:pos="818"/>
                <w:tab w:val="left" w:pos="870"/>
              </w:tabs>
              <w:spacing w:line="240" w:lineRule="auto"/>
              <w:ind w:left="240" w:hanging="240" w:hangingChars="100"/>
              <w:rPr>
                <w:rFonts w:hint="eastAsia" w:ascii="仿宋" w:hAnsi="仿宋" w:eastAsia="仿宋" w:cs="仿宋"/>
                <w:sz w:val="24"/>
              </w:rPr>
            </w:pPr>
            <w:r>
              <w:rPr>
                <w:rFonts w:hint="eastAsia" w:ascii="仿宋" w:hAnsi="仿宋" w:eastAsia="仿宋" w:cs="仿宋"/>
                <w:sz w:val="24"/>
              </w:rPr>
              <w:t xml:space="preserve">10.负责组织项目可研、初设、施工图设计、设计用户需求书及竣工图等技术文件的编制与审核工作。 </w:t>
            </w:r>
          </w:p>
          <w:p>
            <w:pPr>
              <w:tabs>
                <w:tab w:val="left" w:pos="818"/>
                <w:tab w:val="left" w:pos="870"/>
              </w:tabs>
              <w:spacing w:line="240" w:lineRule="auto"/>
              <w:rPr>
                <w:rFonts w:hint="eastAsia" w:ascii="仿宋" w:hAnsi="仿宋" w:eastAsia="仿宋" w:cs="仿宋"/>
                <w:sz w:val="24"/>
              </w:rPr>
            </w:pPr>
            <w:r>
              <w:rPr>
                <w:rFonts w:hint="eastAsia" w:ascii="仿宋" w:hAnsi="仿宋" w:eastAsia="仿宋" w:cs="仿宋"/>
                <w:sz w:val="24"/>
              </w:rPr>
              <w:t>11.负责组织工程变更、洽商等工作。</w:t>
            </w:r>
          </w:p>
          <w:p>
            <w:pPr>
              <w:tabs>
                <w:tab w:val="left" w:pos="818"/>
                <w:tab w:val="left" w:pos="870"/>
              </w:tabs>
              <w:spacing w:line="240" w:lineRule="auto"/>
              <w:rPr>
                <w:rFonts w:hint="eastAsia" w:ascii="仿宋" w:hAnsi="仿宋" w:eastAsia="仿宋" w:cs="仿宋"/>
                <w:sz w:val="24"/>
                <w:lang w:eastAsia="zh-CN"/>
              </w:rPr>
            </w:pPr>
            <w:r>
              <w:rPr>
                <w:rFonts w:hint="eastAsia" w:ascii="仿宋" w:hAnsi="仿宋" w:eastAsia="仿宋" w:cs="仿宋"/>
                <w:sz w:val="24"/>
              </w:rPr>
              <w:t>12.配合相关部门开展工程招标工作及合同的签订工作</w:t>
            </w:r>
            <w:r>
              <w:rPr>
                <w:rFonts w:hint="eastAsia" w:ascii="仿宋" w:hAnsi="仿宋" w:eastAsia="仿宋" w:cs="仿宋"/>
                <w:sz w:val="24"/>
                <w:lang w:eastAsia="zh-CN"/>
              </w:rPr>
              <w:t>。</w:t>
            </w:r>
          </w:p>
          <w:p>
            <w:pPr>
              <w:tabs>
                <w:tab w:val="left" w:pos="818"/>
                <w:tab w:val="left" w:pos="870"/>
              </w:tabs>
              <w:spacing w:line="240" w:lineRule="auto"/>
              <w:rPr>
                <w:rFonts w:hint="eastAsia" w:ascii="仿宋" w:hAnsi="仿宋" w:eastAsia="仿宋" w:cs="仿宋"/>
                <w:sz w:val="24"/>
                <w:lang w:eastAsia="zh-CN"/>
              </w:rPr>
            </w:pPr>
            <w:r>
              <w:rPr>
                <w:rFonts w:hint="eastAsia" w:ascii="仿宋" w:hAnsi="仿宋" w:eastAsia="仿宋" w:cs="仿宋"/>
                <w:sz w:val="24"/>
                <w:lang w:val="en-US" w:eastAsia="zh-CN"/>
              </w:rPr>
              <w:t>13.</w:t>
            </w:r>
            <w:r>
              <w:rPr>
                <w:rFonts w:hint="eastAsia" w:ascii="仿宋" w:hAnsi="仿宋" w:eastAsia="仿宋" w:cs="仿宋"/>
                <w:sz w:val="24"/>
              </w:rPr>
              <w:t>负责职责范围内的员工队伍建设，组织业务学习，提升工作能力。</w:t>
            </w:r>
          </w:p>
          <w:p>
            <w:pPr>
              <w:tabs>
                <w:tab w:val="left" w:pos="818"/>
                <w:tab w:val="left" w:pos="870"/>
              </w:tabs>
              <w:spacing w:line="240" w:lineRule="auto"/>
              <w:rPr>
                <w:rFonts w:ascii="仿宋_GB2312" w:hAnsi="仿宋_GB2312" w:eastAsia="仿宋_GB2312" w:cs="仿宋_GB2312"/>
                <w:bCs/>
                <w:sz w:val="24"/>
              </w:rPr>
            </w:pPr>
            <w:r>
              <w:rPr>
                <w:rFonts w:hint="eastAsia" w:ascii="仿宋" w:hAnsi="仿宋" w:eastAsia="仿宋" w:cs="仿宋"/>
                <w:sz w:val="24"/>
              </w:rPr>
              <w:t>1</w:t>
            </w:r>
            <w:r>
              <w:rPr>
                <w:rFonts w:hint="eastAsia" w:ascii="仿宋" w:hAnsi="仿宋" w:eastAsia="仿宋" w:cs="仿宋"/>
                <w:sz w:val="24"/>
                <w:lang w:val="en-US" w:eastAsia="zh-CN"/>
              </w:rPr>
              <w:t>4</w:t>
            </w:r>
            <w:r>
              <w:rPr>
                <w:rFonts w:hint="eastAsia" w:ascii="仿宋" w:hAnsi="仿宋" w:eastAsia="仿宋" w:cs="仿宋"/>
                <w:sz w:val="24"/>
              </w:rPr>
              <w:t>.负责完成上级领导交办的其他工作任务。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02" w:hRule="atLeast"/>
          <w:jc w:val="center"/>
        </w:trPr>
        <w:tc>
          <w:tcPr>
            <w:tcW w:w="1120" w:type="dxa"/>
            <w:vAlign w:val="center"/>
          </w:tcPr>
          <w:p>
            <w:pPr>
              <w:jc w:val="center"/>
              <w:rPr>
                <w:rFonts w:ascii="仿宋_GB2312" w:hAnsi="仿宋_GB2312" w:eastAsia="仿宋_GB2312" w:cs="仿宋_GB2312"/>
                <w:sz w:val="24"/>
              </w:rPr>
            </w:pPr>
          </w:p>
          <w:p>
            <w:pPr>
              <w:jc w:val="center"/>
              <w:rPr>
                <w:rFonts w:ascii="仿宋_GB2312" w:hAnsi="仿宋_GB2312" w:eastAsia="仿宋_GB2312" w:cs="仿宋_GB2312"/>
                <w:sz w:val="24"/>
              </w:rPr>
            </w:pPr>
            <w:r>
              <w:rPr>
                <w:rFonts w:hint="eastAsia" w:ascii="仿宋_GB2312" w:hAnsi="仿宋_GB2312" w:eastAsia="仿宋_GB2312" w:cs="仿宋_GB2312"/>
                <w:sz w:val="24"/>
              </w:rPr>
              <w:t>招</w:t>
            </w:r>
          </w:p>
          <w:p>
            <w:pPr>
              <w:jc w:val="center"/>
              <w:rPr>
                <w:rFonts w:ascii="仿宋_GB2312" w:hAnsi="仿宋_GB2312" w:eastAsia="仿宋_GB2312" w:cs="仿宋_GB2312"/>
                <w:sz w:val="24"/>
              </w:rPr>
            </w:pPr>
            <w:r>
              <w:rPr>
                <w:rFonts w:hint="eastAsia" w:ascii="仿宋_GB2312" w:hAnsi="仿宋_GB2312" w:eastAsia="仿宋_GB2312" w:cs="仿宋_GB2312"/>
                <w:sz w:val="24"/>
              </w:rPr>
              <w:t>聘</w:t>
            </w:r>
          </w:p>
          <w:p>
            <w:pPr>
              <w:jc w:val="center"/>
              <w:rPr>
                <w:rFonts w:ascii="仿宋_GB2312" w:hAnsi="仿宋_GB2312" w:eastAsia="仿宋_GB2312" w:cs="仿宋_GB2312"/>
                <w:sz w:val="24"/>
              </w:rPr>
            </w:pPr>
            <w:r>
              <w:rPr>
                <w:rFonts w:hint="eastAsia" w:ascii="仿宋_GB2312" w:hAnsi="仿宋_GB2312" w:eastAsia="仿宋_GB2312" w:cs="仿宋_GB2312"/>
                <w:sz w:val="24"/>
              </w:rPr>
              <w:t>条      件</w:t>
            </w:r>
          </w:p>
        </w:tc>
        <w:tc>
          <w:tcPr>
            <w:tcW w:w="8292" w:type="dxa"/>
            <w:gridSpan w:val="3"/>
            <w:vAlign w:val="center"/>
          </w:tcPr>
          <w:p>
            <w:pPr>
              <w:rPr>
                <w:rFonts w:ascii="仿宋" w:hAnsi="仿宋" w:eastAsia="仿宋" w:cs="仿宋"/>
                <w:kern w:val="0"/>
                <w:sz w:val="24"/>
              </w:rPr>
            </w:pPr>
            <w:r>
              <w:rPr>
                <w:rFonts w:hint="eastAsia" w:ascii="仿宋" w:hAnsi="仿宋" w:eastAsia="仿宋" w:cs="仿宋"/>
                <w:kern w:val="0"/>
                <w:sz w:val="24"/>
              </w:rPr>
              <w:t>1.熟悉国家、北京市、行业相关法律法规及政策；</w:t>
            </w:r>
          </w:p>
          <w:p>
            <w:pPr>
              <w:rPr>
                <w:rFonts w:ascii="仿宋" w:hAnsi="仿宋" w:eastAsia="仿宋" w:cs="仿宋"/>
                <w:kern w:val="0"/>
                <w:sz w:val="24"/>
              </w:rPr>
            </w:pPr>
            <w:r>
              <w:rPr>
                <w:rFonts w:hint="eastAsia" w:ascii="仿宋" w:hAnsi="仿宋" w:eastAsia="仿宋" w:cs="仿宋"/>
                <w:kern w:val="0"/>
                <w:sz w:val="24"/>
              </w:rPr>
              <w:t>2.熟悉更新改造工程特点及公司组织、管理、工作程序及总体工作情况；</w:t>
            </w:r>
          </w:p>
          <w:p>
            <w:pPr>
              <w:rPr>
                <w:rFonts w:ascii="仿宋" w:hAnsi="仿宋" w:eastAsia="仿宋" w:cs="仿宋"/>
                <w:kern w:val="0"/>
                <w:sz w:val="24"/>
              </w:rPr>
            </w:pPr>
            <w:r>
              <w:rPr>
                <w:rFonts w:hint="eastAsia" w:ascii="仿宋" w:hAnsi="仿宋" w:eastAsia="仿宋" w:cs="仿宋"/>
                <w:sz w:val="24"/>
              </w:rPr>
              <w:t>3.熟悉地铁运营管理模式，能很好地进行项目技术沟通；</w:t>
            </w:r>
          </w:p>
          <w:p>
            <w:pPr>
              <w:rPr>
                <w:rFonts w:ascii="仿宋" w:hAnsi="仿宋" w:eastAsia="仿宋" w:cs="仿宋"/>
                <w:kern w:val="0"/>
                <w:sz w:val="24"/>
              </w:rPr>
            </w:pPr>
            <w:r>
              <w:rPr>
                <w:rFonts w:hint="eastAsia" w:ascii="仿宋" w:hAnsi="仿宋" w:eastAsia="仿宋" w:cs="仿宋"/>
                <w:sz w:val="24"/>
              </w:rPr>
              <w:t>4.具有较强的决策分析能力、团队管理能力、组织协调能力、开拓创新能力、语言文字能力；具有处理复杂问题和突发事件及业务实施能力；</w:t>
            </w:r>
          </w:p>
          <w:p>
            <w:pPr>
              <w:rPr>
                <w:rFonts w:ascii="仿宋" w:hAnsi="仿宋" w:eastAsia="仿宋" w:cs="仿宋"/>
                <w:sz w:val="24"/>
              </w:rPr>
            </w:pPr>
            <w:r>
              <w:rPr>
                <w:rFonts w:hint="eastAsia" w:ascii="仿宋" w:hAnsi="仿宋" w:eastAsia="仿宋" w:cs="仿宋"/>
                <w:kern w:val="0"/>
                <w:sz w:val="24"/>
                <w:lang w:val="en-US" w:eastAsia="zh-CN"/>
              </w:rPr>
              <w:t>5</w:t>
            </w:r>
            <w:r>
              <w:rPr>
                <w:rFonts w:hint="eastAsia" w:ascii="仿宋" w:hAnsi="仿宋" w:eastAsia="仿宋" w:cs="仿宋"/>
                <w:kern w:val="0"/>
                <w:sz w:val="24"/>
              </w:rPr>
              <w:t>.</w:t>
            </w:r>
            <w:r>
              <w:rPr>
                <w:rFonts w:hint="eastAsia" w:ascii="仿宋" w:hAnsi="仿宋" w:eastAsia="仿宋" w:cs="仿宋"/>
                <w:sz w:val="24"/>
              </w:rPr>
              <w:t>具有大学本科及以上文化程度；</w:t>
            </w:r>
          </w:p>
          <w:p>
            <w:pPr>
              <w:rPr>
                <w:rFonts w:ascii="仿宋" w:hAnsi="仿宋" w:eastAsia="仿宋" w:cs="仿宋"/>
                <w:kern w:val="0"/>
                <w:sz w:val="24"/>
                <w:highlight w:val="none"/>
              </w:rPr>
            </w:pPr>
            <w:r>
              <w:rPr>
                <w:rFonts w:hint="eastAsia" w:ascii="仿宋" w:hAnsi="仿宋" w:eastAsia="仿宋" w:cs="仿宋"/>
                <w:sz w:val="24"/>
                <w:lang w:val="en-US" w:eastAsia="zh-CN"/>
              </w:rPr>
              <w:t>6</w:t>
            </w:r>
            <w:r>
              <w:rPr>
                <w:rFonts w:hint="eastAsia" w:ascii="仿宋" w:hAnsi="仿宋" w:eastAsia="仿宋" w:cs="仿宋"/>
                <w:sz w:val="24"/>
              </w:rPr>
              <w:t>.</w:t>
            </w:r>
            <w:r>
              <w:rPr>
                <w:rFonts w:hint="eastAsia" w:ascii="仿宋" w:hAnsi="仿宋" w:eastAsia="仿宋" w:cs="仿宋"/>
                <w:kern w:val="0"/>
                <w:sz w:val="24"/>
              </w:rPr>
              <w:t>具有担任中层副职2年及以上工作经历，</w:t>
            </w:r>
            <w:r>
              <w:rPr>
                <w:rFonts w:hint="eastAsia" w:ascii="仿宋" w:hAnsi="仿宋" w:eastAsia="仿宋" w:cs="仿宋"/>
                <w:kern w:val="0"/>
                <w:sz w:val="24"/>
                <w:highlight w:val="none"/>
              </w:rPr>
              <w:t>累计从事地铁更新改造工程相关安全、技术专业管理工作8年及以上；</w:t>
            </w:r>
          </w:p>
          <w:p>
            <w:pPr>
              <w:rPr>
                <w:rFonts w:ascii="仿宋" w:hAnsi="仿宋" w:eastAsia="仿宋" w:cs="仿宋"/>
                <w:kern w:val="0"/>
                <w:sz w:val="24"/>
              </w:rPr>
            </w:pPr>
            <w:r>
              <w:rPr>
                <w:rFonts w:hint="eastAsia" w:ascii="仿宋" w:hAnsi="仿宋" w:eastAsia="仿宋" w:cs="仿宋"/>
                <w:kern w:val="0"/>
                <w:sz w:val="24"/>
                <w:lang w:val="en-US" w:eastAsia="zh-CN"/>
              </w:rPr>
              <w:t>7</w:t>
            </w:r>
            <w:r>
              <w:rPr>
                <w:rFonts w:hint="eastAsia" w:ascii="仿宋" w:hAnsi="仿宋" w:eastAsia="仿宋" w:cs="仿宋"/>
                <w:kern w:val="0"/>
                <w:sz w:val="24"/>
              </w:rPr>
              <w:t>.具备高级及以上专业技术职称；</w:t>
            </w:r>
          </w:p>
          <w:p>
            <w:pPr>
              <w:rPr>
                <w:rFonts w:ascii="仿宋" w:hAnsi="仿宋" w:eastAsia="仿宋" w:cs="仿宋"/>
                <w:kern w:val="0"/>
                <w:sz w:val="24"/>
              </w:rPr>
            </w:pPr>
            <w:r>
              <w:rPr>
                <w:rFonts w:hint="eastAsia" w:ascii="仿宋" w:hAnsi="仿宋" w:eastAsia="仿宋" w:cs="仿宋"/>
                <w:kern w:val="0"/>
                <w:sz w:val="24"/>
                <w:lang w:val="en-US" w:eastAsia="zh-CN"/>
              </w:rPr>
              <w:t>8</w:t>
            </w:r>
            <w:r>
              <w:rPr>
                <w:rFonts w:hint="eastAsia" w:ascii="仿宋" w:hAnsi="仿宋" w:eastAsia="仿宋" w:cs="仿宋"/>
                <w:kern w:val="0"/>
                <w:sz w:val="24"/>
              </w:rPr>
              <w:t>.中共党员；</w:t>
            </w:r>
          </w:p>
          <w:p>
            <w:pPr>
              <w:rPr>
                <w:rFonts w:ascii="仿宋" w:hAnsi="仿宋" w:eastAsia="仿宋" w:cs="仿宋"/>
                <w:kern w:val="0"/>
                <w:sz w:val="24"/>
              </w:rPr>
            </w:pPr>
            <w:r>
              <w:rPr>
                <w:rFonts w:hint="eastAsia" w:ascii="仿宋" w:hAnsi="仿宋" w:eastAsia="仿宋" w:cs="仿宋"/>
                <w:kern w:val="0"/>
                <w:sz w:val="24"/>
                <w:lang w:val="en-US" w:eastAsia="zh-CN"/>
              </w:rPr>
              <w:t>9</w:t>
            </w:r>
            <w:r>
              <w:rPr>
                <w:rFonts w:hint="eastAsia" w:ascii="仿宋" w:hAnsi="仿宋" w:eastAsia="仿宋" w:cs="仿宋"/>
                <w:kern w:val="0"/>
                <w:sz w:val="24"/>
              </w:rPr>
              <w:t>.具有正常履职的身体条件。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0" w:hRule="atLeast"/>
          <w:jc w:val="center"/>
        </w:trPr>
        <w:tc>
          <w:tcPr>
            <w:tcW w:w="1120"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待</w:t>
            </w:r>
          </w:p>
          <w:p>
            <w:pPr>
              <w:jc w:val="center"/>
              <w:rPr>
                <w:rFonts w:ascii="仿宋_GB2312" w:hAnsi="仿宋_GB2312" w:eastAsia="仿宋_GB2312" w:cs="仿宋_GB2312"/>
                <w:sz w:val="24"/>
              </w:rPr>
            </w:pPr>
            <w:r>
              <w:rPr>
                <w:rFonts w:hint="eastAsia" w:ascii="仿宋_GB2312" w:hAnsi="仿宋_GB2312" w:eastAsia="仿宋_GB2312" w:cs="仿宋_GB2312"/>
                <w:sz w:val="24"/>
              </w:rPr>
              <w:t>遇</w:t>
            </w:r>
          </w:p>
        </w:tc>
        <w:tc>
          <w:tcPr>
            <w:tcW w:w="8292" w:type="dxa"/>
            <w:gridSpan w:val="3"/>
            <w:vAlign w:val="center"/>
          </w:tcPr>
          <w:p>
            <w:pPr>
              <w:rPr>
                <w:rFonts w:ascii="仿宋" w:hAnsi="仿宋" w:eastAsia="仿宋" w:cs="仿宋"/>
                <w:kern w:val="0"/>
                <w:sz w:val="24"/>
              </w:rPr>
            </w:pPr>
            <w:r>
              <w:rPr>
                <w:rFonts w:hint="eastAsia" w:ascii="仿宋" w:hAnsi="仿宋" w:eastAsia="仿宋" w:cs="仿宋"/>
                <w:kern w:val="0"/>
                <w:sz w:val="24"/>
              </w:rPr>
              <w:t>1.</w:t>
            </w:r>
            <w:r>
              <w:rPr>
                <w:rFonts w:hint="eastAsia" w:ascii="仿宋" w:hAnsi="仿宋" w:eastAsia="仿宋" w:cs="仿宋"/>
                <w:kern w:val="0"/>
                <w:sz w:val="24"/>
                <w:lang w:eastAsia="zh-CN"/>
              </w:rPr>
              <w:t>按地铁工程管理公司相关规定享受中层正职待遇</w:t>
            </w:r>
            <w:r>
              <w:rPr>
                <w:rFonts w:hint="eastAsia" w:ascii="仿宋" w:hAnsi="仿宋" w:eastAsia="仿宋" w:cs="仿宋"/>
                <w:kern w:val="0"/>
                <w:sz w:val="24"/>
              </w:rPr>
              <w:t>。</w:t>
            </w:r>
          </w:p>
          <w:p>
            <w:pPr>
              <w:rPr>
                <w:rFonts w:ascii="仿宋_GB2312" w:hAnsi="仿宋_GB2312" w:eastAsia="仿宋_GB2312" w:cs="仿宋_GB2312"/>
                <w:sz w:val="24"/>
              </w:rPr>
            </w:pPr>
            <w:r>
              <w:rPr>
                <w:rFonts w:hint="eastAsia" w:ascii="仿宋" w:hAnsi="仿宋" w:eastAsia="仿宋" w:cs="仿宋"/>
                <w:kern w:val="0"/>
                <w:sz w:val="24"/>
              </w:rPr>
              <w:t>2.试用期一年。</w:t>
            </w:r>
          </w:p>
        </w:tc>
      </w:tr>
    </w:tbl>
    <w:p/>
    <w:p/>
    <w:p/>
    <w:p/>
    <w:p/>
    <w:p/>
    <w:tbl>
      <w:tblPr>
        <w:tblStyle w:val="4"/>
        <w:tblW w:w="98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72"/>
        <w:gridCol w:w="5381"/>
        <w:gridCol w:w="1700"/>
        <w:gridCol w:w="15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1120" w:type="dxa"/>
            <w:vAlign w:val="center"/>
          </w:tcPr>
          <w:p>
            <w:pPr>
              <w:spacing w:line="280" w:lineRule="exact"/>
              <w:jc w:val="center"/>
              <w:rPr>
                <w:rFonts w:ascii="仿宋_GB2312" w:hAnsi="仿宋_GB2312" w:eastAsia="仿宋_GB2312" w:cs="仿宋_GB2312"/>
                <w:sz w:val="24"/>
              </w:rPr>
            </w:pPr>
            <w:r>
              <w:rPr>
                <w:rFonts w:hint="eastAsia" w:ascii="仿宋_GB2312" w:hAnsi="仿宋_GB2312" w:eastAsia="仿宋_GB2312" w:cs="仿宋_GB2312"/>
                <w:sz w:val="24"/>
              </w:rPr>
              <w:t>招聘</w:t>
            </w:r>
          </w:p>
          <w:p>
            <w:pPr>
              <w:spacing w:line="280" w:lineRule="exact"/>
              <w:jc w:val="center"/>
              <w:rPr>
                <w:rFonts w:ascii="仿宋_GB2312" w:hAnsi="仿宋_GB2312" w:eastAsia="仿宋_GB2312" w:cs="仿宋_GB2312"/>
                <w:sz w:val="24"/>
              </w:rPr>
            </w:pPr>
            <w:r>
              <w:rPr>
                <w:rFonts w:hint="eastAsia" w:ascii="仿宋_GB2312" w:hAnsi="仿宋_GB2312" w:eastAsia="仿宋_GB2312" w:cs="仿宋_GB2312"/>
                <w:sz w:val="24"/>
              </w:rPr>
              <w:t>岗位</w:t>
            </w:r>
          </w:p>
        </w:tc>
        <w:tc>
          <w:tcPr>
            <w:tcW w:w="5142" w:type="dxa"/>
            <w:vAlign w:val="center"/>
          </w:tcPr>
          <w:p>
            <w:pPr>
              <w:spacing w:line="280" w:lineRule="exact"/>
              <w:jc w:val="center"/>
              <w:rPr>
                <w:rFonts w:ascii="仿宋_GB2312" w:hAnsi="仿宋_GB2312" w:eastAsia="仿宋_GB2312" w:cs="仿宋_GB2312"/>
                <w:sz w:val="24"/>
              </w:rPr>
            </w:pPr>
            <w:r>
              <w:rPr>
                <w:rFonts w:hint="eastAsia" w:ascii="仿宋_GB2312" w:hAnsi="仿宋_GB2312" w:eastAsia="仿宋_GB2312" w:cs="仿宋_GB2312"/>
                <w:kern w:val="0"/>
                <w:sz w:val="24"/>
              </w:rPr>
              <w:t>安全技术部副部长（技术管理）</w:t>
            </w:r>
          </w:p>
        </w:tc>
        <w:tc>
          <w:tcPr>
            <w:tcW w:w="1624" w:type="dxa"/>
            <w:vAlign w:val="center"/>
          </w:tcPr>
          <w:p>
            <w:pPr>
              <w:spacing w:line="280" w:lineRule="exact"/>
              <w:jc w:val="center"/>
              <w:rPr>
                <w:rFonts w:ascii="仿宋_GB2312" w:hAnsi="仿宋_GB2312" w:eastAsia="仿宋_GB2312" w:cs="仿宋_GB2312"/>
                <w:sz w:val="24"/>
              </w:rPr>
            </w:pPr>
            <w:r>
              <w:rPr>
                <w:rFonts w:hint="eastAsia" w:ascii="仿宋_GB2312" w:hAnsi="仿宋_GB2312" w:eastAsia="仿宋_GB2312" w:cs="仿宋_GB2312"/>
                <w:sz w:val="24"/>
              </w:rPr>
              <w:t>拟聘人数</w:t>
            </w:r>
          </w:p>
        </w:tc>
        <w:tc>
          <w:tcPr>
            <w:tcW w:w="1526" w:type="dxa"/>
            <w:vAlign w:val="center"/>
          </w:tcPr>
          <w:p>
            <w:pPr>
              <w:spacing w:line="280" w:lineRule="exact"/>
              <w:jc w:val="center"/>
              <w:rPr>
                <w:rFonts w:ascii="仿宋_GB2312" w:hAnsi="仿宋_GB2312" w:eastAsia="仿宋_GB2312" w:cs="仿宋_GB2312"/>
                <w:sz w:val="24"/>
              </w:rPr>
            </w:pPr>
            <w:r>
              <w:rPr>
                <w:rFonts w:hint="eastAsia" w:ascii="仿宋_GB2312" w:hAnsi="仿宋_GB2312" w:eastAsia="仿宋_GB2312" w:cs="仿宋_GB2312"/>
                <w:sz w:val="24"/>
              </w:rPr>
              <w:t>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120" w:type="dxa"/>
            <w:vAlign w:val="center"/>
          </w:tcPr>
          <w:p>
            <w:pPr>
              <w:spacing w:line="280" w:lineRule="exact"/>
              <w:jc w:val="center"/>
              <w:rPr>
                <w:rFonts w:ascii="仿宋_GB2312" w:hAnsi="仿宋_GB2312" w:eastAsia="仿宋_GB2312" w:cs="仿宋_GB2312"/>
                <w:sz w:val="24"/>
              </w:rPr>
            </w:pPr>
            <w:r>
              <w:rPr>
                <w:rFonts w:hint="eastAsia" w:ascii="仿宋_GB2312" w:hAnsi="仿宋_GB2312" w:eastAsia="仿宋_GB2312" w:cs="仿宋_GB2312"/>
                <w:sz w:val="24"/>
              </w:rPr>
              <w:t>招聘</w:t>
            </w:r>
          </w:p>
          <w:p>
            <w:pPr>
              <w:spacing w:line="280" w:lineRule="exact"/>
              <w:jc w:val="center"/>
              <w:rPr>
                <w:rFonts w:ascii="仿宋_GB2312" w:hAnsi="仿宋_GB2312" w:eastAsia="仿宋_GB2312" w:cs="仿宋_GB2312"/>
                <w:sz w:val="24"/>
              </w:rPr>
            </w:pPr>
            <w:r>
              <w:rPr>
                <w:rFonts w:hint="eastAsia" w:ascii="仿宋_GB2312" w:hAnsi="仿宋_GB2312" w:eastAsia="仿宋_GB2312" w:cs="仿宋_GB2312"/>
                <w:sz w:val="24"/>
              </w:rPr>
              <w:t>单位</w:t>
            </w:r>
          </w:p>
        </w:tc>
        <w:tc>
          <w:tcPr>
            <w:tcW w:w="5142" w:type="dxa"/>
            <w:vAlign w:val="center"/>
          </w:tcPr>
          <w:p>
            <w:pPr>
              <w:spacing w:line="280" w:lineRule="exact"/>
              <w:jc w:val="center"/>
              <w:rPr>
                <w:rFonts w:ascii="仿宋_GB2312" w:hAnsi="仿宋_GB2312" w:eastAsia="仿宋_GB2312" w:cs="仿宋_GB2312"/>
                <w:sz w:val="24"/>
              </w:rPr>
            </w:pPr>
            <w:r>
              <w:rPr>
                <w:rFonts w:hint="eastAsia" w:ascii="仿宋_GB2312" w:hAnsi="仿宋_GB2312" w:eastAsia="仿宋_GB2312" w:cs="仿宋_GB2312"/>
                <w:sz w:val="24"/>
              </w:rPr>
              <w:t>北京地铁工程管理有限公司</w:t>
            </w:r>
          </w:p>
        </w:tc>
        <w:tc>
          <w:tcPr>
            <w:tcW w:w="1624" w:type="dxa"/>
            <w:vAlign w:val="center"/>
          </w:tcPr>
          <w:p>
            <w:pPr>
              <w:spacing w:line="280" w:lineRule="exact"/>
              <w:jc w:val="center"/>
              <w:rPr>
                <w:rFonts w:ascii="仿宋_GB2312" w:hAnsi="仿宋_GB2312" w:eastAsia="仿宋_GB2312" w:cs="仿宋_GB2312"/>
                <w:sz w:val="24"/>
              </w:rPr>
            </w:pPr>
            <w:r>
              <w:rPr>
                <w:rFonts w:hint="eastAsia" w:ascii="仿宋_GB2312" w:hAnsi="仿宋_GB2312" w:eastAsia="仿宋_GB2312" w:cs="仿宋_GB2312"/>
                <w:sz w:val="24"/>
              </w:rPr>
              <w:t>招聘方式</w:t>
            </w:r>
          </w:p>
        </w:tc>
        <w:tc>
          <w:tcPr>
            <w:tcW w:w="1526" w:type="dxa"/>
            <w:vAlign w:val="center"/>
          </w:tcPr>
          <w:p>
            <w:pPr>
              <w:spacing w:line="280" w:lineRule="exact"/>
              <w:jc w:val="center"/>
              <w:rPr>
                <w:rFonts w:ascii="仿宋_GB2312" w:hAnsi="仿宋_GB2312" w:eastAsia="仿宋_GB2312" w:cs="仿宋_GB2312"/>
                <w:sz w:val="24"/>
              </w:rPr>
            </w:pPr>
            <w:r>
              <w:rPr>
                <w:rFonts w:hint="eastAsia" w:ascii="仿宋_GB2312" w:hAnsi="仿宋_GB2312" w:eastAsia="仿宋_GB2312" w:cs="仿宋_GB2312"/>
                <w:sz w:val="24"/>
              </w:rPr>
              <w:t>内部竞聘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120"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岗      位      职      责</w:t>
            </w:r>
          </w:p>
        </w:tc>
        <w:tc>
          <w:tcPr>
            <w:tcW w:w="8292" w:type="dxa"/>
            <w:gridSpan w:val="3"/>
            <w:vAlign w:val="center"/>
          </w:tcPr>
          <w:p>
            <w:pPr>
              <w:tabs>
                <w:tab w:val="left" w:pos="818"/>
                <w:tab w:val="left" w:pos="870"/>
              </w:tabs>
              <w:rPr>
                <w:rFonts w:ascii="仿宋" w:hAnsi="仿宋" w:eastAsia="仿宋"/>
                <w:sz w:val="24"/>
              </w:rPr>
            </w:pPr>
            <w:r>
              <w:rPr>
                <w:rFonts w:hint="eastAsia" w:ascii="仿宋" w:hAnsi="仿宋" w:eastAsia="仿宋"/>
                <w:sz w:val="24"/>
              </w:rPr>
              <w:t>1.负责研究落实国家、地方与地铁公司关于本岗位专业领域的法律法规、政策文件；组织制定和完善公司相关规章制度、工作标准与工作流程。</w:t>
            </w:r>
          </w:p>
          <w:p>
            <w:pPr>
              <w:tabs>
                <w:tab w:val="left" w:pos="818"/>
                <w:tab w:val="left" w:pos="870"/>
              </w:tabs>
              <w:rPr>
                <w:rFonts w:ascii="仿宋" w:hAnsi="仿宋" w:eastAsia="仿宋"/>
                <w:sz w:val="24"/>
              </w:rPr>
            </w:pPr>
            <w:r>
              <w:rPr>
                <w:rFonts w:hint="eastAsia" w:ascii="仿宋" w:hAnsi="仿宋" w:eastAsia="仿宋"/>
                <w:sz w:val="24"/>
              </w:rPr>
              <w:t>2.履行安全、稳定和党风廉政建设“一岗双责”的职责，排查分析职责范围内的隐患风险，提出防范措施。</w:t>
            </w:r>
          </w:p>
          <w:p>
            <w:pPr>
              <w:tabs>
                <w:tab w:val="left" w:pos="818"/>
                <w:tab w:val="left" w:pos="870"/>
              </w:tabs>
              <w:rPr>
                <w:rFonts w:ascii="仿宋" w:hAnsi="仿宋" w:eastAsia="仿宋"/>
                <w:sz w:val="24"/>
              </w:rPr>
            </w:pPr>
            <w:r>
              <w:rPr>
                <w:rFonts w:hint="eastAsia" w:ascii="仿宋" w:hAnsi="仿宋" w:eastAsia="仿宋"/>
                <w:sz w:val="24"/>
              </w:rPr>
              <w:t>3.协助部长组织制定本部门专业领域绩效指标，根据绩效完成情况，分析、研究公司经营、管理中存在的问题，提出管理改进方案，为领导决策提供建议。</w:t>
            </w:r>
          </w:p>
          <w:p>
            <w:pPr>
              <w:tabs>
                <w:tab w:val="left" w:pos="818"/>
                <w:tab w:val="left" w:pos="870"/>
              </w:tabs>
              <w:rPr>
                <w:rFonts w:ascii="仿宋" w:hAnsi="仿宋" w:eastAsia="仿宋"/>
                <w:sz w:val="24"/>
              </w:rPr>
            </w:pPr>
            <w:r>
              <w:rPr>
                <w:rFonts w:hint="eastAsia" w:ascii="仿宋" w:hAnsi="仿宋" w:eastAsia="仿宋"/>
                <w:sz w:val="24"/>
              </w:rPr>
              <w:t>4.协助部长负责制定职责范围内的公司年度工作计划、编制相应预算，组织落实、分析总结及改进。</w:t>
            </w:r>
          </w:p>
          <w:p>
            <w:pPr>
              <w:tabs>
                <w:tab w:val="left" w:pos="818"/>
                <w:tab w:val="left" w:pos="870"/>
              </w:tabs>
              <w:rPr>
                <w:rFonts w:ascii="仿宋" w:hAnsi="仿宋" w:eastAsia="仿宋" w:cs="仿宋"/>
                <w:sz w:val="24"/>
              </w:rPr>
            </w:pPr>
            <w:r>
              <w:rPr>
                <w:rFonts w:hint="eastAsia" w:ascii="仿宋" w:hAnsi="仿宋" w:eastAsia="仿宋" w:cs="仿宋"/>
                <w:sz w:val="24"/>
              </w:rPr>
              <w:t>5．组织编制工程设计节点进度计划。</w:t>
            </w:r>
          </w:p>
          <w:p>
            <w:pPr>
              <w:tabs>
                <w:tab w:val="left" w:pos="818"/>
                <w:tab w:val="left" w:pos="870"/>
              </w:tabs>
              <w:rPr>
                <w:rFonts w:ascii="仿宋" w:hAnsi="仿宋" w:eastAsia="仿宋" w:cs="仿宋"/>
                <w:sz w:val="24"/>
              </w:rPr>
            </w:pPr>
            <w:r>
              <w:rPr>
                <w:rFonts w:hint="eastAsia" w:ascii="仿宋" w:hAnsi="仿宋" w:eastAsia="仿宋" w:cs="仿宋"/>
                <w:sz w:val="24"/>
              </w:rPr>
              <w:t>6.负责项目可研、初设、施工图设计、设计用户需求书及竣工图等技术文件的编制与审核工作。</w:t>
            </w:r>
          </w:p>
          <w:p>
            <w:pPr>
              <w:tabs>
                <w:tab w:val="left" w:pos="818"/>
                <w:tab w:val="left" w:pos="870"/>
              </w:tabs>
              <w:rPr>
                <w:rFonts w:ascii="仿宋" w:hAnsi="仿宋" w:eastAsia="仿宋" w:cs="仿宋"/>
                <w:sz w:val="24"/>
              </w:rPr>
            </w:pPr>
            <w:r>
              <w:rPr>
                <w:rFonts w:hint="eastAsia" w:ascii="仿宋" w:hAnsi="仿宋" w:eastAsia="仿宋" w:cs="仿宋"/>
                <w:sz w:val="24"/>
              </w:rPr>
              <w:t xml:space="preserve">7.配合相关部门开展工程招标，负责编制设计计划书。 </w:t>
            </w:r>
          </w:p>
          <w:p>
            <w:pPr>
              <w:tabs>
                <w:tab w:val="left" w:pos="818"/>
                <w:tab w:val="left" w:pos="870"/>
              </w:tabs>
              <w:rPr>
                <w:rFonts w:ascii="仿宋" w:hAnsi="仿宋" w:eastAsia="仿宋" w:cs="仿宋"/>
                <w:sz w:val="24"/>
              </w:rPr>
            </w:pPr>
            <w:r>
              <w:rPr>
                <w:rFonts w:hint="eastAsia" w:ascii="仿宋" w:hAnsi="仿宋" w:eastAsia="仿宋" w:cs="仿宋"/>
                <w:sz w:val="24"/>
              </w:rPr>
              <w:t xml:space="preserve">8.负责图纸会审工作，负责组织勘察、设计的技术交底工作。 </w:t>
            </w:r>
          </w:p>
          <w:p>
            <w:pPr>
              <w:tabs>
                <w:tab w:val="left" w:pos="818"/>
                <w:tab w:val="left" w:pos="870"/>
              </w:tabs>
              <w:rPr>
                <w:rFonts w:ascii="仿宋" w:hAnsi="仿宋" w:eastAsia="仿宋" w:cs="仿宋"/>
                <w:sz w:val="24"/>
              </w:rPr>
            </w:pPr>
            <w:r>
              <w:rPr>
                <w:rFonts w:hint="eastAsia" w:ascii="仿宋" w:hAnsi="仿宋" w:eastAsia="仿宋" w:cs="仿宋"/>
                <w:sz w:val="24"/>
              </w:rPr>
              <w:t>9.负责组织设计联络及现场踏勘工作。</w:t>
            </w:r>
          </w:p>
          <w:p>
            <w:pPr>
              <w:tabs>
                <w:tab w:val="left" w:pos="818"/>
                <w:tab w:val="left" w:pos="870"/>
              </w:tabs>
            </w:pPr>
            <w:r>
              <w:rPr>
                <w:rFonts w:hint="eastAsia" w:ascii="仿宋" w:hAnsi="仿宋" w:eastAsia="仿宋" w:cs="仿宋"/>
                <w:sz w:val="24"/>
              </w:rPr>
              <w:t>10.负责工程变更、洽商等工作。</w:t>
            </w:r>
          </w:p>
          <w:p>
            <w:pPr>
              <w:tabs>
                <w:tab w:val="left" w:pos="818"/>
                <w:tab w:val="left" w:pos="870"/>
              </w:tabs>
              <w:rPr>
                <w:rFonts w:hint="eastAsia" w:ascii="仿宋" w:hAnsi="仿宋" w:eastAsia="仿宋" w:cs="仿宋"/>
                <w:sz w:val="24"/>
              </w:rPr>
            </w:pPr>
            <w:r>
              <w:rPr>
                <w:rFonts w:hint="eastAsia" w:ascii="仿宋" w:hAnsi="仿宋" w:eastAsia="仿宋" w:cs="仿宋"/>
                <w:sz w:val="24"/>
              </w:rPr>
              <w:t>1</w:t>
            </w:r>
            <w:r>
              <w:rPr>
                <w:rFonts w:ascii="仿宋" w:hAnsi="仿宋" w:eastAsia="仿宋" w:cs="仿宋"/>
                <w:sz w:val="24"/>
              </w:rPr>
              <w:t>1</w:t>
            </w:r>
            <w:r>
              <w:rPr>
                <w:rFonts w:hint="eastAsia" w:ascii="仿宋" w:hAnsi="仿宋" w:eastAsia="仿宋" w:cs="仿宋"/>
                <w:sz w:val="24"/>
              </w:rPr>
              <w:t>.负责技术文件的</w:t>
            </w:r>
            <w:r>
              <w:rPr>
                <w:rFonts w:hint="eastAsia" w:ascii="仿宋" w:hAnsi="仿宋" w:eastAsia="仿宋" w:cs="仿宋"/>
                <w:sz w:val="24"/>
                <w:lang w:val="en-US" w:eastAsia="zh-CN"/>
              </w:rPr>
              <w:t>相关管理和</w:t>
            </w:r>
            <w:r>
              <w:rPr>
                <w:rFonts w:hint="eastAsia" w:ascii="仿宋" w:hAnsi="仿宋" w:eastAsia="仿宋" w:cs="仿宋"/>
                <w:sz w:val="24"/>
              </w:rPr>
              <w:t>技术资料归口管理。</w:t>
            </w:r>
          </w:p>
          <w:p>
            <w:pPr>
              <w:tabs>
                <w:tab w:val="left" w:pos="818"/>
                <w:tab w:val="left" w:pos="870"/>
              </w:tabs>
              <w:rPr>
                <w:rFonts w:hint="default" w:ascii="仿宋" w:hAnsi="仿宋" w:eastAsia="仿宋" w:cs="仿宋"/>
                <w:sz w:val="24"/>
                <w:lang w:val="en-US" w:eastAsia="zh-CN"/>
              </w:rPr>
            </w:pPr>
            <w:r>
              <w:rPr>
                <w:rFonts w:hint="eastAsia" w:ascii="仿宋" w:hAnsi="仿宋" w:eastAsia="仿宋" w:cs="仿宋"/>
                <w:sz w:val="24"/>
                <w:lang w:val="en-US" w:eastAsia="zh-CN"/>
              </w:rPr>
              <w:t>12.协助部长</w:t>
            </w:r>
            <w:r>
              <w:rPr>
                <w:rFonts w:hint="eastAsia" w:ascii="仿宋" w:hAnsi="仿宋" w:eastAsia="仿宋" w:cs="仿宋"/>
                <w:sz w:val="24"/>
              </w:rPr>
              <w:t>负责职责范围内的员工队伍建设，组织业务学习，提升工作能力。</w:t>
            </w:r>
          </w:p>
          <w:p>
            <w:pPr>
              <w:tabs>
                <w:tab w:val="left" w:pos="818"/>
                <w:tab w:val="left" w:pos="870"/>
              </w:tabs>
              <w:rPr>
                <w:rFonts w:ascii="仿宋_GB2312" w:hAnsi="仿宋_GB2312" w:eastAsia="仿宋_GB2312" w:cs="仿宋_GB2312"/>
                <w:bCs/>
                <w:sz w:val="24"/>
              </w:rPr>
            </w:pPr>
            <w:r>
              <w:rPr>
                <w:rFonts w:ascii="仿宋" w:hAnsi="仿宋" w:eastAsia="仿宋" w:cs="仿宋"/>
                <w:sz w:val="24"/>
              </w:rPr>
              <w:t>1</w:t>
            </w:r>
            <w:r>
              <w:rPr>
                <w:rFonts w:hint="eastAsia" w:ascii="仿宋" w:hAnsi="仿宋" w:eastAsia="仿宋" w:cs="仿宋"/>
                <w:sz w:val="24"/>
                <w:lang w:val="en-US" w:eastAsia="zh-CN"/>
              </w:rPr>
              <w:t>3</w:t>
            </w:r>
            <w:r>
              <w:rPr>
                <w:rFonts w:hint="eastAsia" w:ascii="仿宋" w:hAnsi="仿宋" w:eastAsia="仿宋" w:cs="仿宋"/>
                <w:sz w:val="24"/>
              </w:rPr>
              <w:t>.负责完成上级领导交办的其他工作任务。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02" w:hRule="atLeast"/>
          <w:jc w:val="center"/>
        </w:trPr>
        <w:tc>
          <w:tcPr>
            <w:tcW w:w="1120" w:type="dxa"/>
            <w:vAlign w:val="center"/>
          </w:tcPr>
          <w:p>
            <w:pPr>
              <w:jc w:val="center"/>
              <w:rPr>
                <w:rFonts w:ascii="仿宋_GB2312" w:hAnsi="仿宋_GB2312" w:eastAsia="仿宋_GB2312" w:cs="仿宋_GB2312"/>
                <w:sz w:val="24"/>
              </w:rPr>
            </w:pPr>
          </w:p>
          <w:p>
            <w:pPr>
              <w:jc w:val="center"/>
              <w:rPr>
                <w:rFonts w:ascii="仿宋_GB2312" w:hAnsi="仿宋_GB2312" w:eastAsia="仿宋_GB2312" w:cs="仿宋_GB2312"/>
                <w:sz w:val="24"/>
              </w:rPr>
            </w:pPr>
            <w:r>
              <w:rPr>
                <w:rFonts w:hint="eastAsia" w:ascii="仿宋_GB2312" w:hAnsi="仿宋_GB2312" w:eastAsia="仿宋_GB2312" w:cs="仿宋_GB2312"/>
                <w:sz w:val="24"/>
              </w:rPr>
              <w:t>招</w:t>
            </w:r>
          </w:p>
          <w:p>
            <w:pPr>
              <w:jc w:val="center"/>
              <w:rPr>
                <w:rFonts w:ascii="仿宋_GB2312" w:hAnsi="仿宋_GB2312" w:eastAsia="仿宋_GB2312" w:cs="仿宋_GB2312"/>
                <w:sz w:val="24"/>
              </w:rPr>
            </w:pPr>
            <w:r>
              <w:rPr>
                <w:rFonts w:hint="eastAsia" w:ascii="仿宋_GB2312" w:hAnsi="仿宋_GB2312" w:eastAsia="仿宋_GB2312" w:cs="仿宋_GB2312"/>
                <w:sz w:val="24"/>
              </w:rPr>
              <w:t>聘</w:t>
            </w:r>
          </w:p>
          <w:p>
            <w:pPr>
              <w:jc w:val="center"/>
              <w:rPr>
                <w:rFonts w:ascii="仿宋_GB2312" w:hAnsi="仿宋_GB2312" w:eastAsia="仿宋_GB2312" w:cs="仿宋_GB2312"/>
                <w:sz w:val="24"/>
              </w:rPr>
            </w:pPr>
            <w:r>
              <w:rPr>
                <w:rFonts w:hint="eastAsia" w:ascii="仿宋_GB2312" w:hAnsi="仿宋_GB2312" w:eastAsia="仿宋_GB2312" w:cs="仿宋_GB2312"/>
                <w:sz w:val="24"/>
              </w:rPr>
              <w:t>条      件</w:t>
            </w:r>
          </w:p>
        </w:tc>
        <w:tc>
          <w:tcPr>
            <w:tcW w:w="8292" w:type="dxa"/>
            <w:gridSpan w:val="3"/>
            <w:vAlign w:val="center"/>
          </w:tcPr>
          <w:p>
            <w:pPr>
              <w:rPr>
                <w:rFonts w:ascii="仿宋" w:hAnsi="仿宋" w:eastAsia="仿宋" w:cs="仿宋"/>
                <w:kern w:val="0"/>
                <w:sz w:val="24"/>
              </w:rPr>
            </w:pPr>
            <w:r>
              <w:rPr>
                <w:rFonts w:hint="eastAsia" w:ascii="仿宋" w:hAnsi="仿宋" w:eastAsia="仿宋" w:cs="仿宋"/>
                <w:kern w:val="0"/>
                <w:sz w:val="24"/>
              </w:rPr>
              <w:t>1.熟悉国家、北京市、行业相关法律法规及政策；</w:t>
            </w:r>
          </w:p>
          <w:p>
            <w:pPr>
              <w:rPr>
                <w:rFonts w:ascii="仿宋" w:hAnsi="仿宋" w:eastAsia="仿宋" w:cs="仿宋"/>
                <w:kern w:val="0"/>
                <w:sz w:val="24"/>
              </w:rPr>
            </w:pPr>
            <w:r>
              <w:rPr>
                <w:rFonts w:hint="eastAsia" w:ascii="仿宋" w:hAnsi="仿宋" w:eastAsia="仿宋" w:cs="仿宋"/>
                <w:kern w:val="0"/>
                <w:sz w:val="24"/>
              </w:rPr>
              <w:t>2.熟悉更新改造工程特点及公司组织、管理、工作程序及总体工作情况；</w:t>
            </w:r>
          </w:p>
          <w:p>
            <w:pPr>
              <w:rPr>
                <w:rFonts w:ascii="仿宋" w:hAnsi="仿宋" w:eastAsia="仿宋" w:cs="仿宋"/>
                <w:kern w:val="0"/>
                <w:sz w:val="24"/>
              </w:rPr>
            </w:pPr>
            <w:r>
              <w:rPr>
                <w:rFonts w:hint="eastAsia" w:ascii="仿宋" w:hAnsi="仿宋" w:eastAsia="仿宋" w:cs="仿宋"/>
                <w:sz w:val="24"/>
              </w:rPr>
              <w:t>3.熟悉地铁运营管理模式，能很好地进行项目技术沟通；</w:t>
            </w:r>
          </w:p>
          <w:p>
            <w:pPr>
              <w:rPr>
                <w:rFonts w:ascii="仿宋" w:hAnsi="仿宋" w:eastAsia="仿宋" w:cs="仿宋"/>
                <w:sz w:val="24"/>
              </w:rPr>
            </w:pPr>
            <w:r>
              <w:rPr>
                <w:rFonts w:hint="eastAsia" w:ascii="仿宋" w:hAnsi="仿宋" w:eastAsia="仿宋" w:cs="仿宋"/>
                <w:sz w:val="24"/>
              </w:rPr>
              <w:t>4.具有较强的决策分析能力、团队管理能力、组织协调能力、开拓创新能力、语言文字能力及处理复杂问题和突发事件及业务实施能力；</w:t>
            </w:r>
          </w:p>
          <w:p>
            <w:pPr>
              <w:rPr>
                <w:rFonts w:ascii="仿宋" w:hAnsi="仿宋" w:eastAsia="仿宋" w:cs="仿宋"/>
                <w:sz w:val="24"/>
              </w:rPr>
            </w:pPr>
            <w:r>
              <w:rPr>
                <w:rFonts w:hint="eastAsia" w:ascii="仿宋" w:hAnsi="仿宋" w:eastAsia="仿宋" w:cs="仿宋"/>
                <w:kern w:val="0"/>
                <w:sz w:val="24"/>
              </w:rPr>
              <w:t>5.</w:t>
            </w:r>
            <w:r>
              <w:rPr>
                <w:rFonts w:hint="eastAsia" w:ascii="仿宋" w:hAnsi="仿宋" w:eastAsia="仿宋" w:cs="仿宋"/>
                <w:sz w:val="24"/>
              </w:rPr>
              <w:t>具有大学本科及以上文化程度；</w:t>
            </w:r>
          </w:p>
          <w:p>
            <w:pPr>
              <w:rPr>
                <w:rFonts w:ascii="仿宋" w:hAnsi="仿宋" w:eastAsia="仿宋" w:cs="仿宋"/>
                <w:kern w:val="0"/>
                <w:sz w:val="24"/>
              </w:rPr>
            </w:pPr>
            <w:r>
              <w:rPr>
                <w:rFonts w:hint="eastAsia" w:ascii="仿宋" w:hAnsi="仿宋" w:eastAsia="仿宋" w:cs="仿宋"/>
                <w:sz w:val="24"/>
              </w:rPr>
              <w:t>6.</w:t>
            </w:r>
            <w:r>
              <w:rPr>
                <w:rFonts w:hint="eastAsia" w:ascii="仿宋" w:hAnsi="仿宋" w:eastAsia="仿宋" w:cs="仿宋"/>
                <w:kern w:val="0"/>
                <w:sz w:val="24"/>
              </w:rPr>
              <w:t>具有累计5年以上地铁相关更新改造工程管理的工作经历，且熟悉机电、供电、通号、线路至少一种专业设备；</w:t>
            </w:r>
          </w:p>
          <w:p>
            <w:pPr>
              <w:rPr>
                <w:rFonts w:ascii="仿宋" w:hAnsi="仿宋" w:eastAsia="仿宋" w:cs="仿宋"/>
                <w:kern w:val="0"/>
                <w:sz w:val="24"/>
              </w:rPr>
            </w:pPr>
            <w:r>
              <w:rPr>
                <w:rFonts w:hint="eastAsia" w:ascii="仿宋" w:hAnsi="仿宋" w:eastAsia="仿宋" w:cs="仿宋"/>
                <w:kern w:val="0"/>
                <w:sz w:val="24"/>
              </w:rPr>
              <w:t>7.具有高级及以上专业技术职称</w:t>
            </w:r>
            <w:r>
              <w:rPr>
                <w:rFonts w:hint="eastAsia" w:ascii="仿宋" w:hAnsi="仿宋" w:eastAsia="仿宋" w:cs="仿宋"/>
                <w:kern w:val="0"/>
                <w:sz w:val="24"/>
                <w:lang w:eastAsia="zh-CN"/>
              </w:rPr>
              <w:t>（</w:t>
            </w:r>
            <w:r>
              <w:rPr>
                <w:rFonts w:hint="eastAsia" w:ascii="仿宋" w:hAnsi="仿宋" w:eastAsia="仿宋" w:cs="仿宋"/>
                <w:kern w:val="0"/>
                <w:sz w:val="24"/>
                <w:lang w:val="en-US" w:eastAsia="zh-CN"/>
              </w:rPr>
              <w:t>在设备分公司担任过更新改造业务部室中层职务的，可放宽至中级专业技术职称）</w:t>
            </w:r>
            <w:r>
              <w:rPr>
                <w:rFonts w:hint="eastAsia" w:ascii="仿宋" w:hAnsi="仿宋" w:eastAsia="仿宋" w:cs="仿宋"/>
                <w:kern w:val="0"/>
                <w:sz w:val="24"/>
              </w:rPr>
              <w:t>；</w:t>
            </w:r>
          </w:p>
          <w:p>
            <w:pPr>
              <w:rPr>
                <w:rFonts w:ascii="仿宋" w:hAnsi="仿宋" w:eastAsia="仿宋" w:cs="仿宋"/>
                <w:kern w:val="0"/>
                <w:sz w:val="24"/>
              </w:rPr>
            </w:pPr>
            <w:r>
              <w:rPr>
                <w:rFonts w:hint="eastAsia" w:ascii="仿宋" w:hAnsi="仿宋" w:eastAsia="仿宋" w:cs="仿宋"/>
                <w:kern w:val="0"/>
                <w:sz w:val="24"/>
              </w:rPr>
              <w:t>8.中共党员；</w:t>
            </w:r>
          </w:p>
          <w:p>
            <w:pPr>
              <w:rPr>
                <w:rFonts w:ascii="仿宋" w:hAnsi="仿宋" w:eastAsia="仿宋" w:cs="仿宋"/>
                <w:kern w:val="0"/>
                <w:sz w:val="24"/>
              </w:rPr>
            </w:pPr>
            <w:r>
              <w:rPr>
                <w:rFonts w:hint="eastAsia" w:ascii="仿宋" w:hAnsi="仿宋" w:eastAsia="仿宋" w:cs="仿宋"/>
                <w:kern w:val="0"/>
                <w:sz w:val="24"/>
              </w:rPr>
              <w:t>9.具有正常履职的身体条件。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0" w:hRule="atLeast"/>
          <w:jc w:val="center"/>
        </w:trPr>
        <w:tc>
          <w:tcPr>
            <w:tcW w:w="1120"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待</w:t>
            </w:r>
          </w:p>
          <w:p>
            <w:pPr>
              <w:jc w:val="center"/>
              <w:rPr>
                <w:rFonts w:ascii="仿宋_GB2312" w:hAnsi="仿宋_GB2312" w:eastAsia="仿宋_GB2312" w:cs="仿宋_GB2312"/>
                <w:sz w:val="24"/>
              </w:rPr>
            </w:pPr>
            <w:r>
              <w:rPr>
                <w:rFonts w:hint="eastAsia" w:ascii="仿宋_GB2312" w:hAnsi="仿宋_GB2312" w:eastAsia="仿宋_GB2312" w:cs="仿宋_GB2312"/>
                <w:sz w:val="24"/>
              </w:rPr>
              <w:t>遇</w:t>
            </w:r>
          </w:p>
        </w:tc>
        <w:tc>
          <w:tcPr>
            <w:tcW w:w="8292" w:type="dxa"/>
            <w:gridSpan w:val="3"/>
            <w:vAlign w:val="center"/>
          </w:tcPr>
          <w:p>
            <w:pPr>
              <w:rPr>
                <w:rFonts w:ascii="仿宋" w:hAnsi="仿宋" w:eastAsia="仿宋" w:cs="仿宋"/>
                <w:kern w:val="0"/>
                <w:sz w:val="24"/>
              </w:rPr>
            </w:pPr>
            <w:r>
              <w:rPr>
                <w:rFonts w:hint="eastAsia" w:ascii="仿宋" w:hAnsi="仿宋" w:eastAsia="仿宋" w:cs="仿宋"/>
                <w:kern w:val="0"/>
                <w:sz w:val="24"/>
              </w:rPr>
              <w:t>1.享受地铁工程管理公司中层副职待遇和统一规定的福利待遇。</w:t>
            </w:r>
          </w:p>
          <w:p>
            <w:pPr>
              <w:rPr>
                <w:rFonts w:ascii="仿宋_GB2312" w:hAnsi="仿宋_GB2312" w:eastAsia="仿宋_GB2312" w:cs="仿宋_GB2312"/>
                <w:sz w:val="24"/>
              </w:rPr>
            </w:pPr>
            <w:r>
              <w:rPr>
                <w:rFonts w:hint="eastAsia" w:ascii="仿宋" w:hAnsi="仿宋" w:eastAsia="仿宋" w:cs="仿宋"/>
                <w:kern w:val="0"/>
                <w:sz w:val="24"/>
              </w:rPr>
              <w:t>2.试用期一年。</w:t>
            </w:r>
          </w:p>
        </w:tc>
      </w:tr>
    </w:tbl>
    <w:p/>
    <w:p/>
    <w:p/>
    <w:p/>
    <w:p/>
    <w:p/>
    <w:p/>
    <w:p/>
    <w:p/>
    <w:tbl>
      <w:tblPr>
        <w:tblStyle w:val="4"/>
        <w:tblW w:w="98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72"/>
        <w:gridCol w:w="5381"/>
        <w:gridCol w:w="1700"/>
        <w:gridCol w:w="15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1120" w:type="dxa"/>
            <w:vAlign w:val="center"/>
          </w:tcPr>
          <w:p>
            <w:pPr>
              <w:spacing w:line="280" w:lineRule="exact"/>
              <w:jc w:val="center"/>
              <w:rPr>
                <w:rFonts w:ascii="仿宋_GB2312" w:hAnsi="仿宋_GB2312" w:eastAsia="仿宋_GB2312" w:cs="仿宋_GB2312"/>
                <w:sz w:val="24"/>
              </w:rPr>
            </w:pPr>
            <w:r>
              <w:rPr>
                <w:rFonts w:hint="eastAsia" w:ascii="仿宋_GB2312" w:hAnsi="仿宋_GB2312" w:eastAsia="仿宋_GB2312" w:cs="仿宋_GB2312"/>
                <w:sz w:val="24"/>
              </w:rPr>
              <w:t>招聘</w:t>
            </w:r>
          </w:p>
          <w:p>
            <w:pPr>
              <w:spacing w:line="280" w:lineRule="exact"/>
              <w:jc w:val="center"/>
              <w:rPr>
                <w:rFonts w:ascii="仿宋_GB2312" w:hAnsi="仿宋_GB2312" w:eastAsia="仿宋_GB2312" w:cs="仿宋_GB2312"/>
                <w:sz w:val="24"/>
              </w:rPr>
            </w:pPr>
            <w:r>
              <w:rPr>
                <w:rFonts w:hint="eastAsia" w:ascii="仿宋_GB2312" w:hAnsi="仿宋_GB2312" w:eastAsia="仿宋_GB2312" w:cs="仿宋_GB2312"/>
                <w:sz w:val="24"/>
              </w:rPr>
              <w:t>岗位</w:t>
            </w:r>
          </w:p>
        </w:tc>
        <w:tc>
          <w:tcPr>
            <w:tcW w:w="5142" w:type="dxa"/>
            <w:vAlign w:val="center"/>
          </w:tcPr>
          <w:p>
            <w:pPr>
              <w:spacing w:line="280" w:lineRule="exact"/>
              <w:jc w:val="center"/>
              <w:rPr>
                <w:rFonts w:ascii="仿宋_GB2312" w:hAnsi="仿宋_GB2312" w:eastAsia="仿宋" w:cs="仿宋_GB2312"/>
                <w:sz w:val="24"/>
              </w:rPr>
            </w:pPr>
            <w:r>
              <w:rPr>
                <w:rFonts w:hint="eastAsia" w:ascii="仿宋_GB2312" w:hAnsi="仿宋_GB2312" w:eastAsia="仿宋_GB2312" w:cs="仿宋_GB2312"/>
                <w:kern w:val="0"/>
                <w:sz w:val="24"/>
              </w:rPr>
              <w:t>安全技术部副部长（安全管理）</w:t>
            </w:r>
          </w:p>
        </w:tc>
        <w:tc>
          <w:tcPr>
            <w:tcW w:w="1624" w:type="dxa"/>
            <w:vAlign w:val="center"/>
          </w:tcPr>
          <w:p>
            <w:pPr>
              <w:spacing w:line="280" w:lineRule="exact"/>
              <w:jc w:val="center"/>
              <w:rPr>
                <w:rFonts w:ascii="仿宋_GB2312" w:hAnsi="仿宋_GB2312" w:eastAsia="仿宋_GB2312" w:cs="仿宋_GB2312"/>
                <w:sz w:val="24"/>
              </w:rPr>
            </w:pPr>
            <w:r>
              <w:rPr>
                <w:rFonts w:hint="eastAsia" w:ascii="仿宋_GB2312" w:hAnsi="仿宋_GB2312" w:eastAsia="仿宋_GB2312" w:cs="仿宋_GB2312"/>
                <w:sz w:val="24"/>
              </w:rPr>
              <w:t>拟聘人数</w:t>
            </w:r>
          </w:p>
        </w:tc>
        <w:tc>
          <w:tcPr>
            <w:tcW w:w="1526" w:type="dxa"/>
            <w:vAlign w:val="center"/>
          </w:tcPr>
          <w:p>
            <w:pPr>
              <w:spacing w:line="280" w:lineRule="exact"/>
              <w:jc w:val="center"/>
              <w:rPr>
                <w:rFonts w:ascii="仿宋_GB2312" w:hAnsi="仿宋_GB2312" w:eastAsia="仿宋_GB2312" w:cs="仿宋_GB2312"/>
                <w:sz w:val="24"/>
              </w:rPr>
            </w:pPr>
            <w:r>
              <w:rPr>
                <w:rFonts w:hint="eastAsia" w:ascii="仿宋_GB2312" w:hAnsi="仿宋_GB2312" w:eastAsia="仿宋_GB2312" w:cs="仿宋_GB2312"/>
                <w:sz w:val="24"/>
              </w:rPr>
              <w:t>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120" w:type="dxa"/>
            <w:vAlign w:val="center"/>
          </w:tcPr>
          <w:p>
            <w:pPr>
              <w:spacing w:line="280" w:lineRule="exact"/>
              <w:jc w:val="center"/>
              <w:rPr>
                <w:rFonts w:ascii="仿宋_GB2312" w:hAnsi="仿宋_GB2312" w:eastAsia="仿宋_GB2312" w:cs="仿宋_GB2312"/>
                <w:sz w:val="24"/>
              </w:rPr>
            </w:pPr>
            <w:r>
              <w:rPr>
                <w:rFonts w:hint="eastAsia" w:ascii="仿宋_GB2312" w:hAnsi="仿宋_GB2312" w:eastAsia="仿宋_GB2312" w:cs="仿宋_GB2312"/>
                <w:sz w:val="24"/>
              </w:rPr>
              <w:t>招聘</w:t>
            </w:r>
          </w:p>
          <w:p>
            <w:pPr>
              <w:spacing w:line="280" w:lineRule="exact"/>
              <w:jc w:val="center"/>
              <w:rPr>
                <w:rFonts w:ascii="仿宋_GB2312" w:hAnsi="仿宋_GB2312" w:eastAsia="仿宋_GB2312" w:cs="仿宋_GB2312"/>
                <w:sz w:val="24"/>
              </w:rPr>
            </w:pPr>
            <w:r>
              <w:rPr>
                <w:rFonts w:hint="eastAsia" w:ascii="仿宋_GB2312" w:hAnsi="仿宋_GB2312" w:eastAsia="仿宋_GB2312" w:cs="仿宋_GB2312"/>
                <w:sz w:val="24"/>
              </w:rPr>
              <w:t>单位</w:t>
            </w:r>
          </w:p>
        </w:tc>
        <w:tc>
          <w:tcPr>
            <w:tcW w:w="5142" w:type="dxa"/>
            <w:vAlign w:val="center"/>
          </w:tcPr>
          <w:p>
            <w:pPr>
              <w:spacing w:line="280" w:lineRule="exact"/>
              <w:jc w:val="center"/>
              <w:rPr>
                <w:rFonts w:ascii="仿宋_GB2312" w:hAnsi="仿宋_GB2312" w:eastAsia="仿宋_GB2312" w:cs="仿宋_GB2312"/>
                <w:sz w:val="24"/>
              </w:rPr>
            </w:pPr>
            <w:r>
              <w:rPr>
                <w:rFonts w:hint="eastAsia" w:ascii="仿宋_GB2312" w:hAnsi="仿宋_GB2312" w:eastAsia="仿宋_GB2312" w:cs="仿宋_GB2312"/>
                <w:sz w:val="24"/>
              </w:rPr>
              <w:t>北京地铁工程管理有限公司</w:t>
            </w:r>
          </w:p>
        </w:tc>
        <w:tc>
          <w:tcPr>
            <w:tcW w:w="1624" w:type="dxa"/>
            <w:vAlign w:val="center"/>
          </w:tcPr>
          <w:p>
            <w:pPr>
              <w:spacing w:line="280" w:lineRule="exact"/>
              <w:jc w:val="center"/>
              <w:rPr>
                <w:rFonts w:ascii="仿宋_GB2312" w:hAnsi="仿宋_GB2312" w:eastAsia="仿宋_GB2312" w:cs="仿宋_GB2312"/>
                <w:sz w:val="24"/>
              </w:rPr>
            </w:pPr>
            <w:r>
              <w:rPr>
                <w:rFonts w:hint="eastAsia" w:ascii="仿宋_GB2312" w:hAnsi="仿宋_GB2312" w:eastAsia="仿宋_GB2312" w:cs="仿宋_GB2312"/>
                <w:sz w:val="24"/>
              </w:rPr>
              <w:t>招聘方式</w:t>
            </w:r>
          </w:p>
        </w:tc>
        <w:tc>
          <w:tcPr>
            <w:tcW w:w="1526" w:type="dxa"/>
            <w:vAlign w:val="center"/>
          </w:tcPr>
          <w:p>
            <w:pPr>
              <w:spacing w:line="280" w:lineRule="exact"/>
              <w:jc w:val="center"/>
              <w:rPr>
                <w:rFonts w:ascii="仿宋_GB2312" w:hAnsi="仿宋_GB2312" w:eastAsia="仿宋_GB2312" w:cs="仿宋_GB2312"/>
                <w:sz w:val="24"/>
              </w:rPr>
            </w:pPr>
            <w:r>
              <w:rPr>
                <w:rFonts w:hint="eastAsia" w:ascii="仿宋_GB2312" w:hAnsi="仿宋_GB2312" w:eastAsia="仿宋_GB2312" w:cs="仿宋_GB2312"/>
                <w:sz w:val="24"/>
              </w:rPr>
              <w:t>内部竞聘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120"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岗      位      职      责</w:t>
            </w:r>
          </w:p>
        </w:tc>
        <w:tc>
          <w:tcPr>
            <w:tcW w:w="8292" w:type="dxa"/>
            <w:gridSpan w:val="3"/>
            <w:vAlign w:val="center"/>
          </w:tcPr>
          <w:p>
            <w:pPr>
              <w:tabs>
                <w:tab w:val="left" w:pos="818"/>
                <w:tab w:val="left" w:pos="870"/>
              </w:tabs>
              <w:rPr>
                <w:rFonts w:ascii="仿宋" w:hAnsi="仿宋" w:eastAsia="仿宋" w:cs="仿宋"/>
                <w:sz w:val="24"/>
              </w:rPr>
            </w:pPr>
            <w:r>
              <w:rPr>
                <w:rFonts w:hint="eastAsia" w:ascii="仿宋" w:hAnsi="仿宋" w:eastAsia="仿宋" w:cs="仿宋"/>
                <w:sz w:val="24"/>
              </w:rPr>
              <w:t>1.负责研究落实国家、地方与地铁公司关于本岗位专业领域的法律法规、政策文件；组织制定和完善公司相关规章制度、工作标准与工作流程。</w:t>
            </w:r>
          </w:p>
          <w:p>
            <w:pPr>
              <w:tabs>
                <w:tab w:val="left" w:pos="818"/>
                <w:tab w:val="left" w:pos="870"/>
              </w:tabs>
              <w:rPr>
                <w:rFonts w:ascii="仿宋" w:hAnsi="仿宋" w:eastAsia="仿宋" w:cs="仿宋"/>
                <w:sz w:val="24"/>
              </w:rPr>
            </w:pPr>
            <w:r>
              <w:rPr>
                <w:rFonts w:hint="eastAsia" w:ascii="仿宋" w:hAnsi="仿宋" w:eastAsia="仿宋" w:cs="仿宋"/>
                <w:sz w:val="24"/>
              </w:rPr>
              <w:t>2.履行安全、稳定和党风廉政建设“一岗双责”的职责，排查分析职责范围内的隐患风险，提出防范措施。</w:t>
            </w:r>
          </w:p>
          <w:p>
            <w:pPr>
              <w:tabs>
                <w:tab w:val="left" w:pos="818"/>
                <w:tab w:val="left" w:pos="870"/>
              </w:tabs>
              <w:rPr>
                <w:rFonts w:ascii="仿宋" w:hAnsi="仿宋" w:eastAsia="仿宋" w:cs="仿宋"/>
                <w:sz w:val="24"/>
              </w:rPr>
            </w:pPr>
            <w:r>
              <w:rPr>
                <w:rFonts w:hint="eastAsia" w:ascii="仿宋" w:hAnsi="仿宋" w:eastAsia="仿宋" w:cs="仿宋"/>
                <w:sz w:val="24"/>
              </w:rPr>
              <w:t>3.协助部长组织制定本部门专业领域绩效指标，根据绩效完成情况，分析、研究公司经营、管理中存在的问题，提出管理改进方案，为领导决策提供建议。</w:t>
            </w:r>
          </w:p>
          <w:p>
            <w:pPr>
              <w:tabs>
                <w:tab w:val="left" w:pos="818"/>
                <w:tab w:val="left" w:pos="870"/>
              </w:tabs>
              <w:rPr>
                <w:rFonts w:ascii="仿宋" w:hAnsi="仿宋" w:eastAsia="仿宋" w:cs="仿宋"/>
                <w:sz w:val="24"/>
              </w:rPr>
            </w:pPr>
            <w:r>
              <w:rPr>
                <w:rFonts w:hint="eastAsia" w:ascii="仿宋" w:hAnsi="仿宋" w:eastAsia="仿宋" w:cs="仿宋"/>
                <w:sz w:val="24"/>
              </w:rPr>
              <w:t>4.协助部长负责制定职责范围内的公司年度工作计划、编制相应预算，组织落实、分析总结及改进。</w:t>
            </w:r>
          </w:p>
          <w:p>
            <w:pPr>
              <w:tabs>
                <w:tab w:val="left" w:pos="818"/>
                <w:tab w:val="left" w:pos="870"/>
              </w:tabs>
              <w:rPr>
                <w:rFonts w:ascii="仿宋" w:hAnsi="仿宋" w:eastAsia="仿宋" w:cs="仿宋"/>
                <w:sz w:val="24"/>
              </w:rPr>
            </w:pPr>
            <w:r>
              <w:rPr>
                <w:rFonts w:hint="eastAsia" w:ascii="仿宋" w:hAnsi="仿宋" w:eastAsia="仿宋" w:cs="仿宋"/>
                <w:sz w:val="24"/>
              </w:rPr>
              <w:t>5.协助部长研究、确定本部门安全管理工作思路和目标，提出针对性措施，贯彻落实公司有关工作安排部署和要求。</w:t>
            </w:r>
          </w:p>
          <w:p>
            <w:pPr>
              <w:tabs>
                <w:tab w:val="left" w:pos="818"/>
                <w:tab w:val="left" w:pos="870"/>
              </w:tabs>
              <w:rPr>
                <w:rFonts w:ascii="仿宋" w:hAnsi="仿宋" w:eastAsia="仿宋" w:cs="仿宋"/>
                <w:sz w:val="24"/>
              </w:rPr>
            </w:pPr>
            <w:r>
              <w:rPr>
                <w:rFonts w:hint="eastAsia" w:ascii="仿宋" w:hAnsi="仿宋" w:eastAsia="仿宋" w:cs="仿宋"/>
                <w:sz w:val="24"/>
              </w:rPr>
              <w:t>6.协助部长编写公司相关安全规章制度，研究拟订工程管理质量标准。</w:t>
            </w:r>
          </w:p>
          <w:p>
            <w:pPr>
              <w:tabs>
                <w:tab w:val="left" w:pos="818"/>
                <w:tab w:val="left" w:pos="870"/>
              </w:tabs>
              <w:rPr>
                <w:rFonts w:ascii="仿宋" w:hAnsi="仿宋" w:eastAsia="仿宋" w:cs="仿宋"/>
                <w:sz w:val="24"/>
              </w:rPr>
            </w:pPr>
            <w:r>
              <w:rPr>
                <w:rFonts w:hint="eastAsia" w:ascii="仿宋" w:hAnsi="仿宋" w:eastAsia="仿宋" w:cs="仿宋"/>
                <w:sz w:val="24"/>
              </w:rPr>
              <w:t>7.协助部长编写公司年度安全工作计划，明确年度安全工作目标，监督安全生产目标落实情况。</w:t>
            </w:r>
          </w:p>
          <w:p>
            <w:pPr>
              <w:tabs>
                <w:tab w:val="left" w:pos="818"/>
                <w:tab w:val="left" w:pos="870"/>
              </w:tabs>
              <w:rPr>
                <w:rFonts w:ascii="仿宋" w:hAnsi="仿宋" w:eastAsia="仿宋" w:cs="仿宋"/>
                <w:sz w:val="24"/>
              </w:rPr>
            </w:pPr>
            <w:r>
              <w:rPr>
                <w:rFonts w:hint="eastAsia" w:ascii="仿宋" w:hAnsi="仿宋" w:eastAsia="仿宋" w:cs="仿宋"/>
                <w:sz w:val="24"/>
              </w:rPr>
              <w:t>8.负责建立公司安全生产的风险分级管控及隐患排查治理双重预防机制，组织开展风险管控和隐患排查治理工作，建立隐患数据库。</w:t>
            </w:r>
          </w:p>
          <w:p>
            <w:pPr>
              <w:tabs>
                <w:tab w:val="left" w:pos="818"/>
                <w:tab w:val="left" w:pos="870"/>
              </w:tabs>
              <w:rPr>
                <w:rFonts w:ascii="仿宋" w:hAnsi="仿宋" w:eastAsia="仿宋" w:cs="仿宋"/>
                <w:sz w:val="24"/>
              </w:rPr>
            </w:pPr>
            <w:r>
              <w:rPr>
                <w:rFonts w:hint="eastAsia" w:ascii="仿宋" w:hAnsi="仿宋" w:eastAsia="仿宋" w:cs="仿宋"/>
                <w:sz w:val="24"/>
              </w:rPr>
              <w:t>9.负责健全完善公司职业健康管理体系，并对执行情况进行监督检查，负责劳动保护用品的配备和使用情况监管。</w:t>
            </w:r>
          </w:p>
          <w:p>
            <w:pPr>
              <w:tabs>
                <w:tab w:val="left" w:pos="818"/>
                <w:tab w:val="left" w:pos="870"/>
              </w:tabs>
              <w:rPr>
                <w:rFonts w:ascii="仿宋" w:hAnsi="仿宋" w:eastAsia="仿宋" w:cs="仿宋"/>
                <w:sz w:val="24"/>
              </w:rPr>
            </w:pPr>
            <w:r>
              <w:rPr>
                <w:rFonts w:hint="eastAsia" w:ascii="仿宋" w:hAnsi="仿宋" w:eastAsia="仿宋" w:cs="仿宋"/>
                <w:sz w:val="24"/>
              </w:rPr>
              <w:t>10.负责组织拟订公司年度安全教育培训计划，监察各部门、工程管理项目部、项目监理部的安全教育培训落实情况及效果。</w:t>
            </w:r>
          </w:p>
          <w:p>
            <w:pPr>
              <w:tabs>
                <w:tab w:val="left" w:pos="818"/>
                <w:tab w:val="left" w:pos="870"/>
              </w:tabs>
              <w:rPr>
                <w:rFonts w:ascii="仿宋" w:hAnsi="仿宋" w:eastAsia="仿宋" w:cs="仿宋"/>
                <w:sz w:val="24"/>
              </w:rPr>
            </w:pPr>
            <w:r>
              <w:rPr>
                <w:rFonts w:hint="eastAsia" w:ascii="仿宋" w:hAnsi="仿宋" w:eastAsia="仿宋" w:cs="仿宋"/>
                <w:sz w:val="24"/>
              </w:rPr>
              <w:t>11.负责公司消防安全、劳动安全、交通安全、内部治安管理工作。</w:t>
            </w:r>
          </w:p>
          <w:p>
            <w:pPr>
              <w:tabs>
                <w:tab w:val="left" w:pos="818"/>
                <w:tab w:val="left" w:pos="870"/>
              </w:tabs>
              <w:rPr>
                <w:rFonts w:ascii="仿宋" w:hAnsi="仿宋" w:eastAsia="仿宋" w:cs="仿宋"/>
                <w:sz w:val="24"/>
              </w:rPr>
            </w:pPr>
            <w:r>
              <w:rPr>
                <w:rFonts w:hint="eastAsia" w:ascii="仿宋" w:hAnsi="仿宋" w:eastAsia="仿宋" w:cs="仿宋"/>
                <w:sz w:val="24"/>
              </w:rPr>
              <w:t xml:space="preserve">12.协助部长完成工程施工方案的安全风险评估及安全防护方案评审及上报工作。 </w:t>
            </w:r>
          </w:p>
          <w:p>
            <w:pPr>
              <w:tabs>
                <w:tab w:val="left" w:pos="818"/>
                <w:tab w:val="left" w:pos="870"/>
              </w:tabs>
              <w:rPr>
                <w:rFonts w:hint="eastAsia" w:ascii="仿宋" w:hAnsi="仿宋" w:eastAsia="仿宋" w:cs="仿宋"/>
                <w:sz w:val="24"/>
              </w:rPr>
            </w:pPr>
            <w:r>
              <w:rPr>
                <w:rFonts w:hint="eastAsia" w:ascii="仿宋" w:hAnsi="仿宋" w:eastAsia="仿宋" w:cs="仿宋"/>
                <w:sz w:val="24"/>
              </w:rPr>
              <w:t xml:space="preserve">13.负责工程项目风险管控，组织开展现场安全检查工作。 </w:t>
            </w:r>
          </w:p>
          <w:p>
            <w:pPr>
              <w:tabs>
                <w:tab w:val="left" w:pos="818"/>
                <w:tab w:val="left" w:pos="870"/>
              </w:tabs>
              <w:rPr>
                <w:rFonts w:hint="default" w:ascii="仿宋" w:hAnsi="仿宋" w:eastAsia="仿宋" w:cs="仿宋"/>
                <w:sz w:val="24"/>
                <w:lang w:val="en-US" w:eastAsia="zh-CN"/>
              </w:rPr>
            </w:pPr>
            <w:r>
              <w:rPr>
                <w:rFonts w:hint="eastAsia" w:ascii="仿宋" w:hAnsi="仿宋" w:eastAsia="仿宋" w:cs="仿宋"/>
                <w:sz w:val="24"/>
                <w:lang w:val="en-US" w:eastAsia="zh-CN"/>
              </w:rPr>
              <w:t>14.协助部长</w:t>
            </w:r>
            <w:r>
              <w:rPr>
                <w:rFonts w:hint="eastAsia" w:ascii="仿宋" w:hAnsi="仿宋" w:eastAsia="仿宋" w:cs="仿宋"/>
                <w:sz w:val="24"/>
              </w:rPr>
              <w:t>负责职责范围内的员工队伍建设，组织业务学习，提升工作能力。</w:t>
            </w:r>
          </w:p>
          <w:p>
            <w:pPr>
              <w:rPr>
                <w:rFonts w:ascii="仿宋_GB2312" w:hAnsi="仿宋_GB2312" w:eastAsia="仿宋_GB2312" w:cs="仿宋_GB2312"/>
                <w:bCs/>
                <w:sz w:val="24"/>
              </w:rPr>
            </w:pPr>
            <w:r>
              <w:rPr>
                <w:rFonts w:hint="eastAsia" w:ascii="仿宋" w:hAnsi="仿宋" w:eastAsia="仿宋" w:cs="仿宋"/>
                <w:sz w:val="24"/>
              </w:rPr>
              <w:t xml:space="preserve">14.负责完成上级领导交办的其他工作任务。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02" w:hRule="atLeast"/>
          <w:jc w:val="center"/>
        </w:trPr>
        <w:tc>
          <w:tcPr>
            <w:tcW w:w="1120" w:type="dxa"/>
            <w:vAlign w:val="center"/>
          </w:tcPr>
          <w:p>
            <w:pPr>
              <w:jc w:val="center"/>
              <w:rPr>
                <w:rFonts w:ascii="仿宋_GB2312" w:hAnsi="仿宋_GB2312" w:eastAsia="仿宋_GB2312" w:cs="仿宋_GB2312"/>
                <w:sz w:val="24"/>
              </w:rPr>
            </w:pPr>
          </w:p>
          <w:p>
            <w:pPr>
              <w:jc w:val="center"/>
              <w:rPr>
                <w:rFonts w:ascii="仿宋_GB2312" w:hAnsi="仿宋_GB2312" w:eastAsia="仿宋_GB2312" w:cs="仿宋_GB2312"/>
                <w:sz w:val="24"/>
              </w:rPr>
            </w:pPr>
            <w:r>
              <w:rPr>
                <w:rFonts w:hint="eastAsia" w:ascii="仿宋_GB2312" w:hAnsi="仿宋_GB2312" w:eastAsia="仿宋_GB2312" w:cs="仿宋_GB2312"/>
                <w:sz w:val="24"/>
              </w:rPr>
              <w:t>招</w:t>
            </w:r>
          </w:p>
          <w:p>
            <w:pPr>
              <w:jc w:val="center"/>
              <w:rPr>
                <w:rFonts w:ascii="仿宋_GB2312" w:hAnsi="仿宋_GB2312" w:eastAsia="仿宋_GB2312" w:cs="仿宋_GB2312"/>
                <w:sz w:val="24"/>
              </w:rPr>
            </w:pPr>
            <w:r>
              <w:rPr>
                <w:rFonts w:hint="eastAsia" w:ascii="仿宋_GB2312" w:hAnsi="仿宋_GB2312" w:eastAsia="仿宋_GB2312" w:cs="仿宋_GB2312"/>
                <w:sz w:val="24"/>
              </w:rPr>
              <w:t>聘</w:t>
            </w:r>
          </w:p>
          <w:p>
            <w:pPr>
              <w:jc w:val="center"/>
              <w:rPr>
                <w:rFonts w:ascii="仿宋_GB2312" w:hAnsi="仿宋_GB2312" w:eastAsia="仿宋_GB2312" w:cs="仿宋_GB2312"/>
                <w:sz w:val="24"/>
              </w:rPr>
            </w:pPr>
            <w:r>
              <w:rPr>
                <w:rFonts w:hint="eastAsia" w:ascii="仿宋_GB2312" w:hAnsi="仿宋_GB2312" w:eastAsia="仿宋_GB2312" w:cs="仿宋_GB2312"/>
                <w:sz w:val="24"/>
              </w:rPr>
              <w:t>条      件</w:t>
            </w:r>
          </w:p>
        </w:tc>
        <w:tc>
          <w:tcPr>
            <w:tcW w:w="8292" w:type="dxa"/>
            <w:gridSpan w:val="3"/>
            <w:vAlign w:val="center"/>
          </w:tcPr>
          <w:p>
            <w:pPr>
              <w:rPr>
                <w:rFonts w:ascii="仿宋" w:hAnsi="仿宋" w:eastAsia="仿宋" w:cs="仿宋"/>
                <w:kern w:val="0"/>
                <w:sz w:val="24"/>
              </w:rPr>
            </w:pPr>
            <w:r>
              <w:rPr>
                <w:rFonts w:hint="eastAsia" w:ascii="仿宋" w:hAnsi="仿宋" w:eastAsia="仿宋" w:cs="仿宋"/>
                <w:kern w:val="0"/>
                <w:sz w:val="24"/>
              </w:rPr>
              <w:t>1.熟悉国家、北京市、行业相关法律法规及政策；</w:t>
            </w:r>
          </w:p>
          <w:p>
            <w:pPr>
              <w:rPr>
                <w:rFonts w:ascii="仿宋" w:hAnsi="仿宋" w:eastAsia="仿宋" w:cs="仿宋"/>
                <w:kern w:val="0"/>
                <w:sz w:val="24"/>
              </w:rPr>
            </w:pPr>
            <w:r>
              <w:rPr>
                <w:rFonts w:hint="eastAsia" w:ascii="仿宋" w:hAnsi="仿宋" w:eastAsia="仿宋" w:cs="仿宋"/>
                <w:kern w:val="0"/>
                <w:sz w:val="24"/>
              </w:rPr>
              <w:t>2.熟悉更新改造工程特点及公司组织、管理、工作程序及总体工作情况；</w:t>
            </w:r>
          </w:p>
          <w:p>
            <w:pPr>
              <w:rPr>
                <w:rFonts w:ascii="仿宋" w:hAnsi="仿宋" w:eastAsia="仿宋" w:cs="仿宋"/>
                <w:kern w:val="0"/>
                <w:sz w:val="24"/>
              </w:rPr>
            </w:pPr>
            <w:r>
              <w:rPr>
                <w:rFonts w:hint="eastAsia" w:ascii="仿宋" w:hAnsi="仿宋" w:eastAsia="仿宋" w:cs="仿宋"/>
                <w:sz w:val="24"/>
              </w:rPr>
              <w:t>3.熟悉地铁运营管理模式，能很好地进行项目技术沟通；</w:t>
            </w:r>
          </w:p>
          <w:p>
            <w:pPr>
              <w:rPr>
                <w:rFonts w:ascii="仿宋" w:hAnsi="仿宋" w:eastAsia="仿宋" w:cs="仿宋"/>
                <w:sz w:val="24"/>
              </w:rPr>
            </w:pPr>
            <w:r>
              <w:rPr>
                <w:rFonts w:hint="eastAsia" w:ascii="仿宋" w:hAnsi="仿宋" w:eastAsia="仿宋" w:cs="仿宋"/>
                <w:sz w:val="24"/>
              </w:rPr>
              <w:t>4.具有较强的决策分析能力、团队管理能力、组织协调能力、开拓创新能力、语言文字能力；具有处理复杂问题和突发事件及业务实施能力；</w:t>
            </w:r>
          </w:p>
          <w:p>
            <w:pPr>
              <w:rPr>
                <w:rFonts w:ascii="仿宋" w:hAnsi="仿宋" w:eastAsia="仿宋" w:cs="仿宋"/>
                <w:sz w:val="24"/>
              </w:rPr>
            </w:pPr>
            <w:r>
              <w:rPr>
                <w:rFonts w:hint="eastAsia" w:ascii="仿宋" w:hAnsi="仿宋" w:eastAsia="仿宋" w:cs="仿宋"/>
                <w:kern w:val="0"/>
                <w:sz w:val="24"/>
                <w:lang w:val="en-US" w:eastAsia="zh-CN"/>
              </w:rPr>
              <w:t>5</w:t>
            </w:r>
            <w:r>
              <w:rPr>
                <w:rFonts w:hint="eastAsia" w:ascii="仿宋" w:hAnsi="仿宋" w:eastAsia="仿宋" w:cs="仿宋"/>
                <w:kern w:val="0"/>
                <w:sz w:val="24"/>
              </w:rPr>
              <w:t>.</w:t>
            </w:r>
            <w:r>
              <w:rPr>
                <w:rFonts w:hint="eastAsia" w:ascii="仿宋" w:hAnsi="仿宋" w:eastAsia="仿宋" w:cs="仿宋"/>
                <w:sz w:val="24"/>
              </w:rPr>
              <w:t>具有大学本科及以上文化程度；</w:t>
            </w:r>
          </w:p>
          <w:p>
            <w:pPr>
              <w:rPr>
                <w:rFonts w:ascii="仿宋" w:hAnsi="仿宋" w:eastAsia="仿宋" w:cs="仿宋"/>
                <w:kern w:val="0"/>
                <w:sz w:val="24"/>
              </w:rPr>
            </w:pPr>
            <w:r>
              <w:rPr>
                <w:rFonts w:hint="eastAsia" w:ascii="仿宋" w:hAnsi="仿宋" w:eastAsia="仿宋" w:cs="仿宋"/>
                <w:sz w:val="24"/>
                <w:lang w:val="en-US" w:eastAsia="zh-CN"/>
              </w:rPr>
              <w:t>6</w:t>
            </w:r>
            <w:r>
              <w:rPr>
                <w:rFonts w:hint="eastAsia" w:ascii="仿宋" w:hAnsi="仿宋" w:eastAsia="仿宋" w:cs="仿宋"/>
                <w:sz w:val="24"/>
              </w:rPr>
              <w:t>.</w:t>
            </w:r>
            <w:r>
              <w:rPr>
                <w:rFonts w:hint="eastAsia" w:ascii="仿宋" w:hAnsi="仿宋" w:eastAsia="仿宋" w:cs="仿宋"/>
                <w:kern w:val="0"/>
                <w:sz w:val="24"/>
              </w:rPr>
              <w:t>累计从事安全管理工作5年及以上；</w:t>
            </w:r>
          </w:p>
          <w:p>
            <w:pPr>
              <w:rPr>
                <w:rFonts w:ascii="仿宋" w:hAnsi="仿宋" w:eastAsia="仿宋" w:cs="仿宋"/>
                <w:kern w:val="0"/>
                <w:sz w:val="24"/>
              </w:rPr>
            </w:pPr>
            <w:r>
              <w:rPr>
                <w:rFonts w:hint="eastAsia" w:ascii="仿宋" w:hAnsi="仿宋" w:eastAsia="仿宋" w:cs="仿宋"/>
                <w:kern w:val="0"/>
                <w:sz w:val="24"/>
                <w:lang w:val="en-US" w:eastAsia="zh-CN"/>
              </w:rPr>
              <w:t>7</w:t>
            </w:r>
            <w:r>
              <w:rPr>
                <w:rFonts w:hint="eastAsia" w:ascii="仿宋" w:hAnsi="仿宋" w:eastAsia="仿宋" w:cs="仿宋"/>
                <w:kern w:val="0"/>
                <w:sz w:val="24"/>
              </w:rPr>
              <w:t>.具有中级及以上专业技术职称；</w:t>
            </w:r>
          </w:p>
          <w:p>
            <w:pPr>
              <w:rPr>
                <w:rFonts w:ascii="仿宋" w:hAnsi="仿宋" w:eastAsia="仿宋" w:cs="仿宋"/>
                <w:kern w:val="0"/>
                <w:sz w:val="24"/>
              </w:rPr>
            </w:pPr>
            <w:r>
              <w:rPr>
                <w:rFonts w:hint="eastAsia" w:ascii="仿宋" w:hAnsi="仿宋" w:eastAsia="仿宋" w:cs="仿宋"/>
                <w:kern w:val="0"/>
                <w:sz w:val="24"/>
                <w:lang w:val="en-US" w:eastAsia="zh-CN"/>
              </w:rPr>
              <w:t>8</w:t>
            </w:r>
            <w:r>
              <w:rPr>
                <w:rFonts w:hint="eastAsia" w:ascii="仿宋" w:hAnsi="仿宋" w:eastAsia="仿宋" w:cs="仿宋"/>
                <w:kern w:val="0"/>
                <w:sz w:val="24"/>
              </w:rPr>
              <w:t>.中共党员；</w:t>
            </w:r>
          </w:p>
          <w:p>
            <w:pPr>
              <w:rPr>
                <w:rFonts w:ascii="仿宋" w:hAnsi="仿宋" w:eastAsia="仿宋" w:cs="仿宋"/>
                <w:kern w:val="0"/>
                <w:sz w:val="24"/>
              </w:rPr>
            </w:pPr>
            <w:r>
              <w:rPr>
                <w:rFonts w:hint="eastAsia" w:ascii="仿宋" w:hAnsi="仿宋" w:eastAsia="仿宋" w:cs="仿宋"/>
                <w:kern w:val="0"/>
                <w:sz w:val="24"/>
                <w:lang w:val="en-US" w:eastAsia="zh-CN"/>
              </w:rPr>
              <w:t>9</w:t>
            </w:r>
            <w:r>
              <w:rPr>
                <w:rFonts w:hint="eastAsia" w:ascii="仿宋" w:hAnsi="仿宋" w:eastAsia="仿宋" w:cs="仿宋"/>
                <w:kern w:val="0"/>
                <w:sz w:val="24"/>
              </w:rPr>
              <w:t>.具有正常履职的身体条件。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0" w:hRule="atLeast"/>
          <w:jc w:val="center"/>
        </w:trPr>
        <w:tc>
          <w:tcPr>
            <w:tcW w:w="1120"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待</w:t>
            </w:r>
          </w:p>
          <w:p>
            <w:pPr>
              <w:jc w:val="center"/>
              <w:rPr>
                <w:rFonts w:ascii="仿宋_GB2312" w:hAnsi="仿宋_GB2312" w:eastAsia="仿宋_GB2312" w:cs="仿宋_GB2312"/>
                <w:sz w:val="24"/>
              </w:rPr>
            </w:pPr>
            <w:r>
              <w:rPr>
                <w:rFonts w:hint="eastAsia" w:ascii="仿宋_GB2312" w:hAnsi="仿宋_GB2312" w:eastAsia="仿宋_GB2312" w:cs="仿宋_GB2312"/>
                <w:sz w:val="24"/>
              </w:rPr>
              <w:t>遇</w:t>
            </w:r>
          </w:p>
        </w:tc>
        <w:tc>
          <w:tcPr>
            <w:tcW w:w="8292" w:type="dxa"/>
            <w:gridSpan w:val="3"/>
            <w:vAlign w:val="center"/>
          </w:tcPr>
          <w:p>
            <w:pPr>
              <w:rPr>
                <w:rFonts w:ascii="仿宋" w:hAnsi="仿宋" w:eastAsia="仿宋" w:cs="仿宋"/>
                <w:kern w:val="0"/>
                <w:sz w:val="24"/>
              </w:rPr>
            </w:pPr>
            <w:r>
              <w:rPr>
                <w:rFonts w:hint="eastAsia" w:ascii="仿宋" w:hAnsi="仿宋" w:eastAsia="仿宋" w:cs="仿宋"/>
                <w:kern w:val="0"/>
                <w:sz w:val="24"/>
              </w:rPr>
              <w:t>1.享受地铁工程管理公司中层副职待遇和统一规定的福利待遇。</w:t>
            </w:r>
          </w:p>
          <w:p>
            <w:pPr>
              <w:rPr>
                <w:rFonts w:ascii="仿宋_GB2312" w:hAnsi="仿宋_GB2312" w:eastAsia="仿宋_GB2312" w:cs="仿宋_GB2312"/>
                <w:sz w:val="24"/>
              </w:rPr>
            </w:pPr>
            <w:r>
              <w:rPr>
                <w:rFonts w:hint="eastAsia" w:ascii="仿宋" w:hAnsi="仿宋" w:eastAsia="仿宋" w:cs="仿宋"/>
                <w:kern w:val="0"/>
                <w:sz w:val="24"/>
              </w:rPr>
              <w:t>2.试用期一年。</w:t>
            </w:r>
          </w:p>
        </w:tc>
      </w:tr>
    </w:tbl>
    <w:p/>
    <w:p/>
    <w:p/>
    <w:tbl>
      <w:tblPr>
        <w:tblStyle w:val="4"/>
        <w:tblW w:w="98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72"/>
        <w:gridCol w:w="5381"/>
        <w:gridCol w:w="1700"/>
        <w:gridCol w:w="15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1120" w:type="dxa"/>
            <w:vAlign w:val="center"/>
          </w:tcPr>
          <w:p>
            <w:pPr>
              <w:spacing w:line="280" w:lineRule="exact"/>
              <w:jc w:val="center"/>
              <w:rPr>
                <w:rFonts w:ascii="仿宋_GB2312" w:hAnsi="仿宋_GB2312" w:eastAsia="仿宋_GB2312" w:cs="仿宋_GB2312"/>
                <w:sz w:val="24"/>
              </w:rPr>
            </w:pPr>
            <w:r>
              <w:rPr>
                <w:rFonts w:hint="eastAsia" w:ascii="仿宋_GB2312" w:hAnsi="仿宋_GB2312" w:eastAsia="仿宋_GB2312" w:cs="仿宋_GB2312"/>
                <w:sz w:val="24"/>
              </w:rPr>
              <w:t>招聘</w:t>
            </w:r>
          </w:p>
          <w:p>
            <w:pPr>
              <w:spacing w:line="280" w:lineRule="exact"/>
              <w:jc w:val="center"/>
              <w:rPr>
                <w:rFonts w:ascii="仿宋_GB2312" w:hAnsi="仿宋_GB2312" w:eastAsia="仿宋_GB2312" w:cs="仿宋_GB2312"/>
                <w:sz w:val="24"/>
              </w:rPr>
            </w:pPr>
            <w:r>
              <w:rPr>
                <w:rFonts w:hint="eastAsia" w:ascii="仿宋_GB2312" w:hAnsi="仿宋_GB2312" w:eastAsia="仿宋_GB2312" w:cs="仿宋_GB2312"/>
                <w:sz w:val="24"/>
              </w:rPr>
              <w:t>岗位</w:t>
            </w:r>
          </w:p>
        </w:tc>
        <w:tc>
          <w:tcPr>
            <w:tcW w:w="5142" w:type="dxa"/>
            <w:vAlign w:val="center"/>
          </w:tcPr>
          <w:p>
            <w:pPr>
              <w:spacing w:line="280" w:lineRule="exact"/>
              <w:jc w:val="center"/>
              <w:rPr>
                <w:rFonts w:ascii="仿宋_GB2312" w:hAnsi="仿宋_GB2312" w:eastAsia="仿宋_GB2312" w:cs="仿宋_GB2312"/>
                <w:sz w:val="24"/>
              </w:rPr>
            </w:pPr>
            <w:r>
              <w:rPr>
                <w:rFonts w:hint="eastAsia" w:ascii="仿宋_GB2312" w:hAnsi="仿宋_GB2312" w:eastAsia="仿宋_GB2312" w:cs="仿宋_GB2312"/>
                <w:kern w:val="0"/>
                <w:sz w:val="24"/>
              </w:rPr>
              <w:t>工程管理部部长</w:t>
            </w:r>
          </w:p>
        </w:tc>
        <w:tc>
          <w:tcPr>
            <w:tcW w:w="1624" w:type="dxa"/>
            <w:vAlign w:val="center"/>
          </w:tcPr>
          <w:p>
            <w:pPr>
              <w:spacing w:line="280" w:lineRule="exact"/>
              <w:jc w:val="center"/>
              <w:rPr>
                <w:rFonts w:ascii="仿宋_GB2312" w:hAnsi="仿宋_GB2312" w:eastAsia="仿宋_GB2312" w:cs="仿宋_GB2312"/>
                <w:sz w:val="24"/>
              </w:rPr>
            </w:pPr>
            <w:r>
              <w:rPr>
                <w:rFonts w:hint="eastAsia" w:ascii="仿宋_GB2312" w:hAnsi="仿宋_GB2312" w:eastAsia="仿宋_GB2312" w:cs="仿宋_GB2312"/>
                <w:sz w:val="24"/>
              </w:rPr>
              <w:t>拟聘人数</w:t>
            </w:r>
          </w:p>
        </w:tc>
        <w:tc>
          <w:tcPr>
            <w:tcW w:w="1526" w:type="dxa"/>
            <w:vAlign w:val="center"/>
          </w:tcPr>
          <w:p>
            <w:pPr>
              <w:spacing w:line="280" w:lineRule="exact"/>
              <w:jc w:val="center"/>
              <w:rPr>
                <w:rFonts w:ascii="仿宋_GB2312" w:hAnsi="仿宋_GB2312" w:eastAsia="仿宋_GB2312" w:cs="仿宋_GB2312"/>
                <w:sz w:val="24"/>
              </w:rPr>
            </w:pPr>
            <w:r>
              <w:rPr>
                <w:rFonts w:hint="eastAsia" w:ascii="仿宋_GB2312" w:hAnsi="仿宋_GB2312" w:eastAsia="仿宋_GB2312" w:cs="仿宋_GB2312"/>
                <w:sz w:val="24"/>
              </w:rPr>
              <w:t>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120" w:type="dxa"/>
            <w:vAlign w:val="center"/>
          </w:tcPr>
          <w:p>
            <w:pPr>
              <w:spacing w:line="280" w:lineRule="exact"/>
              <w:jc w:val="center"/>
              <w:rPr>
                <w:rFonts w:ascii="仿宋_GB2312" w:hAnsi="仿宋_GB2312" w:eastAsia="仿宋_GB2312" w:cs="仿宋_GB2312"/>
                <w:sz w:val="24"/>
              </w:rPr>
            </w:pPr>
            <w:r>
              <w:rPr>
                <w:rFonts w:hint="eastAsia" w:ascii="仿宋_GB2312" w:hAnsi="仿宋_GB2312" w:eastAsia="仿宋_GB2312" w:cs="仿宋_GB2312"/>
                <w:sz w:val="24"/>
              </w:rPr>
              <w:t>招聘</w:t>
            </w:r>
          </w:p>
          <w:p>
            <w:pPr>
              <w:spacing w:line="280" w:lineRule="exact"/>
              <w:jc w:val="center"/>
              <w:rPr>
                <w:rFonts w:ascii="仿宋_GB2312" w:hAnsi="仿宋_GB2312" w:eastAsia="仿宋_GB2312" w:cs="仿宋_GB2312"/>
                <w:sz w:val="24"/>
              </w:rPr>
            </w:pPr>
            <w:r>
              <w:rPr>
                <w:rFonts w:hint="eastAsia" w:ascii="仿宋_GB2312" w:hAnsi="仿宋_GB2312" w:eastAsia="仿宋_GB2312" w:cs="仿宋_GB2312"/>
                <w:sz w:val="24"/>
              </w:rPr>
              <w:t>单位</w:t>
            </w:r>
          </w:p>
        </w:tc>
        <w:tc>
          <w:tcPr>
            <w:tcW w:w="5142" w:type="dxa"/>
            <w:vAlign w:val="center"/>
          </w:tcPr>
          <w:p>
            <w:pPr>
              <w:spacing w:line="280" w:lineRule="exact"/>
              <w:jc w:val="center"/>
              <w:rPr>
                <w:rFonts w:ascii="仿宋_GB2312" w:hAnsi="仿宋_GB2312" w:eastAsia="仿宋_GB2312" w:cs="仿宋_GB2312"/>
                <w:sz w:val="24"/>
              </w:rPr>
            </w:pPr>
            <w:r>
              <w:rPr>
                <w:rFonts w:hint="eastAsia" w:ascii="仿宋_GB2312" w:hAnsi="仿宋_GB2312" w:eastAsia="仿宋_GB2312" w:cs="仿宋_GB2312"/>
                <w:sz w:val="24"/>
              </w:rPr>
              <w:t>北京地铁工程管理有限公司</w:t>
            </w:r>
          </w:p>
        </w:tc>
        <w:tc>
          <w:tcPr>
            <w:tcW w:w="1624" w:type="dxa"/>
            <w:vAlign w:val="center"/>
          </w:tcPr>
          <w:p>
            <w:pPr>
              <w:spacing w:line="280" w:lineRule="exact"/>
              <w:jc w:val="center"/>
              <w:rPr>
                <w:rFonts w:ascii="仿宋_GB2312" w:hAnsi="仿宋_GB2312" w:eastAsia="仿宋_GB2312" w:cs="仿宋_GB2312"/>
                <w:sz w:val="24"/>
              </w:rPr>
            </w:pPr>
            <w:r>
              <w:rPr>
                <w:rFonts w:hint="eastAsia" w:ascii="仿宋_GB2312" w:hAnsi="仿宋_GB2312" w:eastAsia="仿宋_GB2312" w:cs="仿宋_GB2312"/>
                <w:sz w:val="24"/>
              </w:rPr>
              <w:t>招聘方式</w:t>
            </w:r>
          </w:p>
        </w:tc>
        <w:tc>
          <w:tcPr>
            <w:tcW w:w="1526" w:type="dxa"/>
            <w:vAlign w:val="center"/>
          </w:tcPr>
          <w:p>
            <w:pPr>
              <w:spacing w:line="280" w:lineRule="exact"/>
              <w:jc w:val="center"/>
              <w:rPr>
                <w:rFonts w:ascii="仿宋_GB2312" w:hAnsi="仿宋_GB2312" w:eastAsia="仿宋_GB2312" w:cs="仿宋_GB2312"/>
                <w:sz w:val="24"/>
              </w:rPr>
            </w:pPr>
            <w:r>
              <w:rPr>
                <w:rFonts w:hint="eastAsia" w:ascii="仿宋_GB2312" w:hAnsi="仿宋_GB2312" w:eastAsia="仿宋_GB2312" w:cs="仿宋_GB2312"/>
                <w:sz w:val="24"/>
              </w:rPr>
              <w:t>内部竞聘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120"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岗      位      职      责</w:t>
            </w:r>
          </w:p>
        </w:tc>
        <w:tc>
          <w:tcPr>
            <w:tcW w:w="8292" w:type="dxa"/>
            <w:gridSpan w:val="3"/>
            <w:vAlign w:val="center"/>
          </w:tcPr>
          <w:p>
            <w:pPr>
              <w:tabs>
                <w:tab w:val="left" w:pos="818"/>
                <w:tab w:val="left" w:pos="870"/>
              </w:tabs>
              <w:rPr>
                <w:rFonts w:ascii="仿宋" w:hAnsi="仿宋" w:eastAsia="仿宋" w:cs="仿宋"/>
                <w:sz w:val="24"/>
              </w:rPr>
            </w:pPr>
            <w:r>
              <w:rPr>
                <w:rFonts w:hint="eastAsia" w:ascii="仿宋" w:hAnsi="仿宋" w:eastAsia="仿宋" w:cs="仿宋"/>
                <w:sz w:val="24"/>
              </w:rPr>
              <w:t>1.负责研究落实国家、地方与地铁公司关于本岗位专业领域的法律法规、政策文件；组织制定和完善公司相关规章制度、工作标准与工作流程。</w:t>
            </w:r>
          </w:p>
          <w:p>
            <w:pPr>
              <w:tabs>
                <w:tab w:val="left" w:pos="818"/>
                <w:tab w:val="left" w:pos="870"/>
              </w:tabs>
              <w:rPr>
                <w:rFonts w:ascii="仿宋" w:hAnsi="仿宋" w:eastAsia="仿宋" w:cs="仿宋"/>
                <w:sz w:val="24"/>
              </w:rPr>
            </w:pPr>
            <w:r>
              <w:rPr>
                <w:rFonts w:hint="eastAsia" w:ascii="仿宋" w:hAnsi="仿宋" w:eastAsia="仿宋" w:cs="仿宋"/>
                <w:sz w:val="24"/>
              </w:rPr>
              <w:t>2.履行安全、稳定和党风廉政建设“一岗双责”的职责，排查分析职责范围内的隐患风险，提出防范措施。</w:t>
            </w:r>
          </w:p>
          <w:p>
            <w:pPr>
              <w:tabs>
                <w:tab w:val="left" w:pos="818"/>
                <w:tab w:val="left" w:pos="870"/>
              </w:tabs>
              <w:rPr>
                <w:rFonts w:ascii="仿宋" w:hAnsi="仿宋" w:eastAsia="仿宋" w:cs="仿宋"/>
                <w:sz w:val="24"/>
              </w:rPr>
            </w:pPr>
            <w:r>
              <w:rPr>
                <w:rFonts w:hint="eastAsia" w:ascii="仿宋" w:hAnsi="仿宋" w:eastAsia="仿宋" w:cs="仿宋"/>
                <w:sz w:val="24"/>
              </w:rPr>
              <w:t>3.组织制定本部门专业领域绩效指标，根据绩效完成情况，分析、研究公司经营、管理中存在的问题，提出管理改进方案，为领导决策提供建议。</w:t>
            </w:r>
          </w:p>
          <w:p>
            <w:pPr>
              <w:tabs>
                <w:tab w:val="left" w:pos="818"/>
                <w:tab w:val="left" w:pos="870"/>
              </w:tabs>
              <w:rPr>
                <w:rFonts w:ascii="仿宋" w:hAnsi="仿宋" w:eastAsia="仿宋" w:cs="仿宋"/>
                <w:sz w:val="24"/>
              </w:rPr>
            </w:pPr>
            <w:r>
              <w:rPr>
                <w:rFonts w:hint="eastAsia" w:ascii="仿宋" w:hAnsi="仿宋" w:eastAsia="仿宋" w:cs="仿宋"/>
                <w:sz w:val="24"/>
              </w:rPr>
              <w:t>4.负责制定职责范围内的公司年度工作计划、编制相应预算，组织落实、分析总结及改进。</w:t>
            </w:r>
          </w:p>
          <w:p>
            <w:pPr>
              <w:tabs>
                <w:tab w:val="left" w:pos="818"/>
                <w:tab w:val="left" w:pos="870"/>
              </w:tabs>
              <w:rPr>
                <w:rFonts w:ascii="仿宋" w:hAnsi="仿宋" w:eastAsia="仿宋" w:cs="仿宋"/>
                <w:sz w:val="24"/>
              </w:rPr>
            </w:pPr>
            <w:r>
              <w:rPr>
                <w:rFonts w:hint="eastAsia" w:ascii="仿宋" w:hAnsi="仿宋" w:eastAsia="仿宋" w:cs="仿宋"/>
                <w:sz w:val="24"/>
              </w:rPr>
              <w:t>5.负责工程项目内外部协调、施工工程管理、工程进度计划及工程统计管理工作。</w:t>
            </w:r>
          </w:p>
          <w:p>
            <w:pPr>
              <w:tabs>
                <w:tab w:val="left" w:pos="818"/>
                <w:tab w:val="left" w:pos="870"/>
              </w:tabs>
              <w:rPr>
                <w:rFonts w:ascii="仿宋" w:hAnsi="仿宋" w:eastAsia="仿宋" w:cs="仿宋"/>
                <w:sz w:val="24"/>
              </w:rPr>
            </w:pPr>
            <w:r>
              <w:rPr>
                <w:rFonts w:hint="eastAsia" w:ascii="仿宋" w:hAnsi="仿宋" w:eastAsia="仿宋" w:cs="仿宋"/>
                <w:sz w:val="24"/>
              </w:rPr>
              <w:t>6.负责工程前期资料管理。</w:t>
            </w:r>
          </w:p>
          <w:p>
            <w:pPr>
              <w:tabs>
                <w:tab w:val="left" w:pos="818"/>
                <w:tab w:val="left" w:pos="870"/>
              </w:tabs>
              <w:rPr>
                <w:rFonts w:ascii="仿宋" w:hAnsi="仿宋" w:eastAsia="仿宋" w:cs="仿宋"/>
                <w:sz w:val="24"/>
              </w:rPr>
            </w:pPr>
            <w:r>
              <w:rPr>
                <w:rFonts w:hint="eastAsia" w:ascii="仿宋" w:hAnsi="仿宋" w:eastAsia="仿宋" w:cs="仿宋"/>
                <w:sz w:val="24"/>
              </w:rPr>
              <w:t xml:space="preserve">7.负责运营调度、突发事件应急抢险救援等方面发展前沿的动态跟踪研究，分析存在的差距，提出改进建议，提升公司管理水平。 </w:t>
            </w:r>
          </w:p>
          <w:p>
            <w:pPr>
              <w:tabs>
                <w:tab w:val="left" w:pos="818"/>
                <w:tab w:val="left" w:pos="870"/>
              </w:tabs>
              <w:rPr>
                <w:rFonts w:ascii="仿宋" w:hAnsi="仿宋" w:eastAsia="仿宋" w:cs="仿宋"/>
                <w:sz w:val="24"/>
              </w:rPr>
            </w:pPr>
            <w:r>
              <w:rPr>
                <w:rFonts w:hint="eastAsia" w:ascii="仿宋" w:hAnsi="仿宋" w:eastAsia="仿宋" w:cs="仿宋"/>
                <w:sz w:val="24"/>
              </w:rPr>
              <w:t xml:space="preserve">8.负责建立、完善工程实施管理指标体系，统计分析指标完成情况，分析存在的问题，提出改进建议。 </w:t>
            </w:r>
          </w:p>
          <w:p>
            <w:pPr>
              <w:tabs>
                <w:tab w:val="left" w:pos="818"/>
                <w:tab w:val="left" w:pos="870"/>
              </w:tabs>
              <w:rPr>
                <w:rFonts w:ascii="仿宋" w:hAnsi="仿宋" w:eastAsia="仿宋" w:cs="仿宋"/>
                <w:sz w:val="24"/>
              </w:rPr>
            </w:pPr>
            <w:r>
              <w:rPr>
                <w:rFonts w:hint="eastAsia" w:ascii="仿宋" w:hAnsi="仿宋" w:eastAsia="仿宋" w:cs="仿宋"/>
                <w:sz w:val="24"/>
              </w:rPr>
              <w:t xml:space="preserve">9.负责公司应急体系建设及应急演练工作，组织各单位及施工单位开展应急演练，并对演练效果进行评估。 </w:t>
            </w:r>
          </w:p>
          <w:p>
            <w:pPr>
              <w:tabs>
                <w:tab w:val="left" w:pos="818"/>
                <w:tab w:val="left" w:pos="870"/>
              </w:tabs>
              <w:rPr>
                <w:rFonts w:ascii="仿宋" w:hAnsi="仿宋" w:eastAsia="仿宋" w:cs="仿宋"/>
                <w:sz w:val="24"/>
              </w:rPr>
            </w:pPr>
            <w:r>
              <w:rPr>
                <w:rFonts w:hint="eastAsia" w:ascii="仿宋" w:hAnsi="仿宋" w:eastAsia="仿宋" w:cs="仿宋"/>
                <w:sz w:val="24"/>
              </w:rPr>
              <w:t xml:space="preserve">10.负责突发事件的应急指挥、信息收集及上报工作。 </w:t>
            </w:r>
          </w:p>
          <w:p>
            <w:pPr>
              <w:tabs>
                <w:tab w:val="left" w:pos="818"/>
                <w:tab w:val="left" w:pos="870"/>
              </w:tabs>
              <w:rPr>
                <w:rFonts w:ascii="仿宋" w:hAnsi="仿宋" w:eastAsia="仿宋" w:cs="仿宋"/>
                <w:sz w:val="24"/>
              </w:rPr>
            </w:pPr>
            <w:r>
              <w:rPr>
                <w:rFonts w:hint="eastAsia" w:ascii="仿宋" w:hAnsi="仿宋" w:eastAsia="仿宋" w:cs="仿宋"/>
                <w:sz w:val="24"/>
              </w:rPr>
              <w:t xml:space="preserve">11.负责公司施工计划等生产任务的编制，并向调度指挥中心申报；负责将调度指挥中心批复的施工计划下达至公司相关生产单位。 </w:t>
            </w:r>
          </w:p>
          <w:p>
            <w:pPr>
              <w:tabs>
                <w:tab w:val="left" w:pos="818"/>
                <w:tab w:val="left" w:pos="870"/>
              </w:tabs>
              <w:rPr>
                <w:rFonts w:ascii="仿宋" w:hAnsi="仿宋" w:eastAsia="仿宋" w:cs="仿宋"/>
                <w:sz w:val="24"/>
              </w:rPr>
            </w:pPr>
            <w:r>
              <w:rPr>
                <w:rFonts w:hint="eastAsia" w:ascii="仿宋" w:hAnsi="仿宋" w:eastAsia="仿宋" w:cs="仿宋"/>
                <w:sz w:val="24"/>
              </w:rPr>
              <w:t xml:space="preserve">12.负责制定公司季节性相关规章制度；负责接收地铁公司有关恶劣天气预警指令，启动相关预案并落实应对措施。 </w:t>
            </w:r>
          </w:p>
          <w:p>
            <w:pPr>
              <w:tabs>
                <w:tab w:val="left" w:pos="818"/>
                <w:tab w:val="left" w:pos="870"/>
              </w:tabs>
              <w:rPr>
                <w:rFonts w:ascii="仿宋" w:hAnsi="仿宋" w:eastAsia="仿宋" w:cs="仿宋"/>
                <w:sz w:val="24"/>
              </w:rPr>
            </w:pPr>
            <w:r>
              <w:rPr>
                <w:rFonts w:hint="eastAsia" w:ascii="仿宋" w:hAnsi="仿宋" w:eastAsia="仿宋" w:cs="仿宋"/>
                <w:sz w:val="24"/>
              </w:rPr>
              <w:t xml:space="preserve">13.负责接收公司其他工作信息，根据地铁公司有关要求，进行信息报送。 </w:t>
            </w:r>
          </w:p>
          <w:p>
            <w:pPr>
              <w:tabs>
                <w:tab w:val="left" w:pos="818"/>
                <w:tab w:val="left" w:pos="870"/>
              </w:tabs>
              <w:rPr>
                <w:rFonts w:ascii="仿宋" w:hAnsi="仿宋" w:eastAsia="仿宋" w:cs="仿宋"/>
                <w:sz w:val="24"/>
              </w:rPr>
            </w:pPr>
            <w:r>
              <w:rPr>
                <w:rFonts w:hint="eastAsia" w:ascii="仿宋" w:hAnsi="仿宋" w:eastAsia="仿宋" w:cs="仿宋"/>
                <w:sz w:val="24"/>
              </w:rPr>
              <w:t xml:space="preserve">14.负责职责范围内的员工队伍建设，组织业务学习，提升工作能力。  </w:t>
            </w:r>
          </w:p>
          <w:p>
            <w:pPr>
              <w:tabs>
                <w:tab w:val="left" w:pos="818"/>
                <w:tab w:val="left" w:pos="870"/>
              </w:tabs>
              <w:rPr>
                <w:rFonts w:ascii="仿宋_GB2312" w:hAnsi="仿宋_GB2312" w:eastAsia="仿宋_GB2312" w:cs="仿宋_GB2312"/>
                <w:bCs/>
                <w:sz w:val="24"/>
              </w:rPr>
            </w:pPr>
            <w:r>
              <w:rPr>
                <w:rFonts w:hint="eastAsia" w:ascii="仿宋" w:hAnsi="仿宋" w:eastAsia="仿宋" w:cs="仿宋"/>
                <w:sz w:val="24"/>
              </w:rPr>
              <w:t xml:space="preserve">15.负责完成上级领导交办的其他工作任务。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02" w:hRule="atLeast"/>
          <w:jc w:val="center"/>
        </w:trPr>
        <w:tc>
          <w:tcPr>
            <w:tcW w:w="1120" w:type="dxa"/>
            <w:vAlign w:val="center"/>
          </w:tcPr>
          <w:p>
            <w:pPr>
              <w:jc w:val="center"/>
              <w:rPr>
                <w:rFonts w:ascii="仿宋_GB2312" w:hAnsi="仿宋_GB2312" w:eastAsia="仿宋_GB2312" w:cs="仿宋_GB2312"/>
                <w:sz w:val="24"/>
              </w:rPr>
            </w:pPr>
          </w:p>
          <w:p>
            <w:pPr>
              <w:jc w:val="center"/>
              <w:rPr>
                <w:rFonts w:ascii="仿宋_GB2312" w:hAnsi="仿宋_GB2312" w:eastAsia="仿宋_GB2312" w:cs="仿宋_GB2312"/>
                <w:sz w:val="24"/>
              </w:rPr>
            </w:pPr>
            <w:r>
              <w:rPr>
                <w:rFonts w:hint="eastAsia" w:ascii="仿宋_GB2312" w:hAnsi="仿宋_GB2312" w:eastAsia="仿宋_GB2312" w:cs="仿宋_GB2312"/>
                <w:sz w:val="24"/>
              </w:rPr>
              <w:t>招</w:t>
            </w:r>
          </w:p>
          <w:p>
            <w:pPr>
              <w:jc w:val="center"/>
              <w:rPr>
                <w:rFonts w:ascii="仿宋_GB2312" w:hAnsi="仿宋_GB2312" w:eastAsia="仿宋_GB2312" w:cs="仿宋_GB2312"/>
                <w:sz w:val="24"/>
              </w:rPr>
            </w:pPr>
            <w:r>
              <w:rPr>
                <w:rFonts w:hint="eastAsia" w:ascii="仿宋_GB2312" w:hAnsi="仿宋_GB2312" w:eastAsia="仿宋_GB2312" w:cs="仿宋_GB2312"/>
                <w:sz w:val="24"/>
              </w:rPr>
              <w:t>聘</w:t>
            </w:r>
          </w:p>
          <w:p>
            <w:pPr>
              <w:jc w:val="center"/>
              <w:rPr>
                <w:rFonts w:ascii="仿宋_GB2312" w:hAnsi="仿宋_GB2312" w:eastAsia="仿宋_GB2312" w:cs="仿宋_GB2312"/>
                <w:sz w:val="24"/>
              </w:rPr>
            </w:pPr>
            <w:r>
              <w:rPr>
                <w:rFonts w:hint="eastAsia" w:ascii="仿宋_GB2312" w:hAnsi="仿宋_GB2312" w:eastAsia="仿宋_GB2312" w:cs="仿宋_GB2312"/>
                <w:sz w:val="24"/>
              </w:rPr>
              <w:t>条      件</w:t>
            </w:r>
          </w:p>
        </w:tc>
        <w:tc>
          <w:tcPr>
            <w:tcW w:w="8292" w:type="dxa"/>
            <w:gridSpan w:val="3"/>
            <w:vAlign w:val="center"/>
          </w:tcPr>
          <w:p>
            <w:pPr>
              <w:rPr>
                <w:rFonts w:ascii="仿宋" w:hAnsi="仿宋" w:eastAsia="仿宋" w:cs="仿宋"/>
                <w:kern w:val="0"/>
                <w:sz w:val="24"/>
              </w:rPr>
            </w:pPr>
            <w:r>
              <w:rPr>
                <w:rFonts w:hint="eastAsia" w:ascii="仿宋" w:hAnsi="仿宋" w:eastAsia="仿宋" w:cs="仿宋"/>
                <w:kern w:val="0"/>
                <w:sz w:val="24"/>
              </w:rPr>
              <w:t>1.熟悉国家、北京市、行业相关法律法规及政策；</w:t>
            </w:r>
          </w:p>
          <w:p>
            <w:pPr>
              <w:rPr>
                <w:rFonts w:ascii="仿宋" w:hAnsi="仿宋" w:eastAsia="仿宋" w:cs="仿宋"/>
                <w:kern w:val="0"/>
                <w:sz w:val="24"/>
              </w:rPr>
            </w:pPr>
            <w:r>
              <w:rPr>
                <w:rFonts w:hint="eastAsia" w:ascii="仿宋" w:hAnsi="仿宋" w:eastAsia="仿宋" w:cs="仿宋"/>
                <w:kern w:val="0"/>
                <w:sz w:val="24"/>
              </w:rPr>
              <w:t>2.全面掌握更新改造工程管理相关知识，熟悉公司组织、管理、工作程序及总体工作情况；</w:t>
            </w:r>
          </w:p>
          <w:p>
            <w:pPr>
              <w:rPr>
                <w:rFonts w:ascii="仿宋" w:hAnsi="仿宋" w:eastAsia="仿宋" w:cs="仿宋"/>
                <w:kern w:val="0"/>
                <w:sz w:val="24"/>
              </w:rPr>
            </w:pPr>
            <w:r>
              <w:rPr>
                <w:rFonts w:hint="eastAsia" w:ascii="仿宋" w:hAnsi="仿宋" w:eastAsia="仿宋" w:cs="仿宋"/>
                <w:kern w:val="0"/>
                <w:sz w:val="24"/>
              </w:rPr>
              <w:t>3.熟悉工程内外部协调、生产调度工作；</w:t>
            </w:r>
          </w:p>
          <w:p>
            <w:pPr>
              <w:rPr>
                <w:rFonts w:ascii="仿宋" w:hAnsi="仿宋" w:eastAsia="仿宋" w:cs="仿宋"/>
                <w:kern w:val="0"/>
                <w:sz w:val="24"/>
              </w:rPr>
            </w:pPr>
            <w:r>
              <w:rPr>
                <w:rFonts w:hint="eastAsia" w:ascii="仿宋" w:hAnsi="仿宋" w:eastAsia="仿宋" w:cs="仿宋"/>
                <w:kern w:val="0"/>
                <w:sz w:val="24"/>
              </w:rPr>
              <w:t>4.具有较强的决策分析能力、开拓创新能力、组织协调能力、语言文字能力、处理复杂问题和突发事件能力及业务实施能力；</w:t>
            </w:r>
          </w:p>
          <w:p>
            <w:pPr>
              <w:rPr>
                <w:rFonts w:ascii="仿宋" w:hAnsi="仿宋" w:eastAsia="仿宋" w:cs="仿宋"/>
                <w:sz w:val="24"/>
              </w:rPr>
            </w:pPr>
            <w:r>
              <w:rPr>
                <w:rFonts w:hint="eastAsia" w:ascii="仿宋" w:hAnsi="仿宋" w:eastAsia="仿宋" w:cs="仿宋"/>
                <w:kern w:val="0"/>
                <w:sz w:val="24"/>
              </w:rPr>
              <w:t>5.</w:t>
            </w:r>
            <w:r>
              <w:rPr>
                <w:rFonts w:hint="eastAsia" w:ascii="仿宋" w:hAnsi="仿宋" w:eastAsia="仿宋" w:cs="仿宋"/>
                <w:sz w:val="24"/>
              </w:rPr>
              <w:t>具有大学本科及以上文化程度；</w:t>
            </w:r>
          </w:p>
          <w:p>
            <w:pPr>
              <w:rPr>
                <w:rFonts w:ascii="仿宋" w:hAnsi="仿宋" w:eastAsia="仿宋" w:cs="仿宋"/>
                <w:kern w:val="0"/>
                <w:sz w:val="24"/>
              </w:rPr>
            </w:pPr>
            <w:r>
              <w:rPr>
                <w:rFonts w:hint="eastAsia" w:ascii="仿宋" w:hAnsi="仿宋" w:eastAsia="仿宋" w:cs="仿宋"/>
                <w:sz w:val="24"/>
              </w:rPr>
              <w:t>6.</w:t>
            </w:r>
            <w:r>
              <w:rPr>
                <w:rFonts w:hint="eastAsia" w:ascii="仿宋" w:hAnsi="仿宋" w:eastAsia="仿宋" w:cs="仿宋"/>
                <w:kern w:val="0"/>
                <w:sz w:val="24"/>
              </w:rPr>
              <w:t>具有担任中层副职2年及以上工作经历，具有累计8年以上地铁设备更新改造工程管理的工作经历，在分公司改造部门担任过中层管理岗位的优先；</w:t>
            </w:r>
          </w:p>
          <w:p>
            <w:pPr>
              <w:rPr>
                <w:rFonts w:ascii="仿宋" w:hAnsi="仿宋" w:eastAsia="仿宋" w:cs="仿宋"/>
                <w:kern w:val="0"/>
                <w:sz w:val="24"/>
              </w:rPr>
            </w:pPr>
            <w:r>
              <w:rPr>
                <w:rFonts w:hint="eastAsia" w:ascii="仿宋" w:hAnsi="仿宋" w:eastAsia="仿宋" w:cs="仿宋"/>
                <w:kern w:val="0"/>
                <w:sz w:val="24"/>
              </w:rPr>
              <w:t>7.具有中级及以上专业技术职称；</w:t>
            </w:r>
          </w:p>
          <w:p>
            <w:pPr>
              <w:rPr>
                <w:rFonts w:ascii="仿宋" w:hAnsi="仿宋" w:eastAsia="仿宋" w:cs="仿宋"/>
                <w:kern w:val="0"/>
                <w:sz w:val="24"/>
              </w:rPr>
            </w:pPr>
            <w:r>
              <w:rPr>
                <w:rFonts w:hint="eastAsia" w:ascii="仿宋" w:hAnsi="仿宋" w:eastAsia="仿宋" w:cs="仿宋"/>
                <w:kern w:val="0"/>
                <w:sz w:val="24"/>
              </w:rPr>
              <w:t>8.中共党员；</w:t>
            </w:r>
          </w:p>
          <w:p>
            <w:pPr>
              <w:rPr>
                <w:rFonts w:ascii="仿宋" w:hAnsi="仿宋" w:eastAsia="仿宋" w:cs="仿宋"/>
                <w:kern w:val="0"/>
                <w:sz w:val="24"/>
              </w:rPr>
            </w:pPr>
            <w:r>
              <w:rPr>
                <w:rFonts w:hint="eastAsia" w:ascii="仿宋" w:hAnsi="仿宋" w:eastAsia="仿宋" w:cs="仿宋"/>
                <w:kern w:val="0"/>
                <w:sz w:val="24"/>
              </w:rPr>
              <w:t>9.具有正常履职的身体条件。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0" w:hRule="atLeast"/>
          <w:jc w:val="center"/>
        </w:trPr>
        <w:tc>
          <w:tcPr>
            <w:tcW w:w="1120"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待</w:t>
            </w:r>
          </w:p>
          <w:p>
            <w:pPr>
              <w:jc w:val="center"/>
              <w:rPr>
                <w:rFonts w:ascii="仿宋_GB2312" w:hAnsi="仿宋_GB2312" w:eastAsia="仿宋_GB2312" w:cs="仿宋_GB2312"/>
                <w:sz w:val="24"/>
              </w:rPr>
            </w:pPr>
            <w:r>
              <w:rPr>
                <w:rFonts w:hint="eastAsia" w:ascii="仿宋_GB2312" w:hAnsi="仿宋_GB2312" w:eastAsia="仿宋_GB2312" w:cs="仿宋_GB2312"/>
                <w:sz w:val="24"/>
              </w:rPr>
              <w:t>遇</w:t>
            </w:r>
          </w:p>
        </w:tc>
        <w:tc>
          <w:tcPr>
            <w:tcW w:w="8292" w:type="dxa"/>
            <w:gridSpan w:val="3"/>
            <w:vAlign w:val="center"/>
          </w:tcPr>
          <w:p>
            <w:pPr>
              <w:rPr>
                <w:rFonts w:ascii="仿宋" w:hAnsi="仿宋" w:eastAsia="仿宋" w:cs="仿宋"/>
                <w:kern w:val="0"/>
                <w:sz w:val="24"/>
              </w:rPr>
            </w:pPr>
            <w:r>
              <w:rPr>
                <w:rFonts w:hint="eastAsia" w:ascii="仿宋" w:hAnsi="仿宋" w:eastAsia="仿宋" w:cs="仿宋"/>
                <w:kern w:val="0"/>
                <w:sz w:val="24"/>
              </w:rPr>
              <w:t>1.</w:t>
            </w:r>
            <w:r>
              <w:rPr>
                <w:rFonts w:hint="eastAsia" w:ascii="仿宋" w:hAnsi="仿宋" w:eastAsia="仿宋" w:cs="仿宋"/>
                <w:kern w:val="0"/>
                <w:sz w:val="24"/>
                <w:lang w:eastAsia="zh-CN"/>
              </w:rPr>
              <w:t>按地铁工程管理公司相关规定享受中层正职待遇</w:t>
            </w:r>
            <w:r>
              <w:rPr>
                <w:rFonts w:hint="eastAsia" w:ascii="仿宋" w:hAnsi="仿宋" w:eastAsia="仿宋" w:cs="仿宋"/>
                <w:kern w:val="0"/>
                <w:sz w:val="24"/>
              </w:rPr>
              <w:t>。</w:t>
            </w:r>
          </w:p>
          <w:p>
            <w:pPr>
              <w:rPr>
                <w:rFonts w:ascii="仿宋_GB2312" w:hAnsi="仿宋_GB2312" w:eastAsia="仿宋_GB2312" w:cs="仿宋_GB2312"/>
                <w:sz w:val="24"/>
              </w:rPr>
            </w:pPr>
            <w:r>
              <w:rPr>
                <w:rFonts w:hint="eastAsia" w:ascii="仿宋" w:hAnsi="仿宋" w:eastAsia="仿宋" w:cs="仿宋"/>
                <w:kern w:val="0"/>
                <w:sz w:val="24"/>
              </w:rPr>
              <w:t>2.试用期一年。</w:t>
            </w:r>
          </w:p>
        </w:tc>
      </w:tr>
    </w:tbl>
    <w:p/>
    <w:p/>
    <w:tbl>
      <w:tblPr>
        <w:tblStyle w:val="4"/>
        <w:tblW w:w="98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72"/>
        <w:gridCol w:w="5381"/>
        <w:gridCol w:w="1700"/>
        <w:gridCol w:w="15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1120" w:type="dxa"/>
            <w:vAlign w:val="center"/>
          </w:tcPr>
          <w:p>
            <w:pPr>
              <w:spacing w:line="280" w:lineRule="exact"/>
              <w:jc w:val="center"/>
              <w:rPr>
                <w:rFonts w:ascii="仿宋_GB2312" w:hAnsi="仿宋_GB2312" w:eastAsia="仿宋_GB2312" w:cs="仿宋_GB2312"/>
                <w:sz w:val="24"/>
              </w:rPr>
            </w:pPr>
            <w:r>
              <w:rPr>
                <w:rFonts w:hint="eastAsia" w:ascii="仿宋_GB2312" w:hAnsi="仿宋_GB2312" w:eastAsia="仿宋_GB2312" w:cs="仿宋_GB2312"/>
                <w:sz w:val="24"/>
              </w:rPr>
              <w:t>招聘</w:t>
            </w:r>
          </w:p>
          <w:p>
            <w:pPr>
              <w:spacing w:line="280" w:lineRule="exact"/>
              <w:jc w:val="center"/>
              <w:rPr>
                <w:rFonts w:ascii="仿宋_GB2312" w:hAnsi="仿宋_GB2312" w:eastAsia="仿宋_GB2312" w:cs="仿宋_GB2312"/>
                <w:sz w:val="24"/>
              </w:rPr>
            </w:pPr>
            <w:r>
              <w:rPr>
                <w:rFonts w:hint="eastAsia" w:ascii="仿宋_GB2312" w:hAnsi="仿宋_GB2312" w:eastAsia="仿宋_GB2312" w:cs="仿宋_GB2312"/>
                <w:sz w:val="24"/>
              </w:rPr>
              <w:t>岗位</w:t>
            </w:r>
          </w:p>
        </w:tc>
        <w:tc>
          <w:tcPr>
            <w:tcW w:w="5142" w:type="dxa"/>
            <w:vAlign w:val="center"/>
          </w:tcPr>
          <w:p>
            <w:pPr>
              <w:spacing w:line="280" w:lineRule="exact"/>
              <w:jc w:val="center"/>
              <w:rPr>
                <w:rFonts w:ascii="仿宋_GB2312" w:hAnsi="仿宋_GB2312" w:eastAsia="仿宋_GB2312" w:cs="仿宋_GB2312"/>
                <w:sz w:val="24"/>
              </w:rPr>
            </w:pPr>
            <w:r>
              <w:rPr>
                <w:rFonts w:hint="eastAsia" w:ascii="仿宋_GB2312" w:hAnsi="仿宋_GB2312" w:eastAsia="仿宋_GB2312" w:cs="仿宋_GB2312"/>
                <w:kern w:val="0"/>
                <w:sz w:val="24"/>
              </w:rPr>
              <w:t>工程管理部副部长（外部协调）</w:t>
            </w:r>
          </w:p>
        </w:tc>
        <w:tc>
          <w:tcPr>
            <w:tcW w:w="1624" w:type="dxa"/>
            <w:vAlign w:val="center"/>
          </w:tcPr>
          <w:p>
            <w:pPr>
              <w:spacing w:line="280" w:lineRule="exact"/>
              <w:jc w:val="center"/>
              <w:rPr>
                <w:rFonts w:ascii="仿宋_GB2312" w:hAnsi="仿宋_GB2312" w:eastAsia="仿宋_GB2312" w:cs="仿宋_GB2312"/>
                <w:sz w:val="24"/>
              </w:rPr>
            </w:pPr>
            <w:r>
              <w:rPr>
                <w:rFonts w:hint="eastAsia" w:ascii="仿宋_GB2312" w:hAnsi="仿宋_GB2312" w:eastAsia="仿宋_GB2312" w:cs="仿宋_GB2312"/>
                <w:sz w:val="24"/>
              </w:rPr>
              <w:t>拟聘人数</w:t>
            </w:r>
          </w:p>
        </w:tc>
        <w:tc>
          <w:tcPr>
            <w:tcW w:w="1526" w:type="dxa"/>
            <w:vAlign w:val="center"/>
          </w:tcPr>
          <w:p>
            <w:pPr>
              <w:spacing w:line="280" w:lineRule="exact"/>
              <w:jc w:val="center"/>
              <w:rPr>
                <w:rFonts w:ascii="仿宋_GB2312" w:hAnsi="仿宋_GB2312" w:eastAsia="仿宋_GB2312" w:cs="仿宋_GB2312"/>
                <w:sz w:val="24"/>
              </w:rPr>
            </w:pPr>
            <w:r>
              <w:rPr>
                <w:rFonts w:hint="eastAsia" w:ascii="仿宋_GB2312" w:hAnsi="仿宋_GB2312" w:eastAsia="仿宋_GB2312" w:cs="仿宋_GB2312"/>
                <w:sz w:val="24"/>
              </w:rPr>
              <w:t>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120" w:type="dxa"/>
            <w:vAlign w:val="center"/>
          </w:tcPr>
          <w:p>
            <w:pPr>
              <w:spacing w:line="280" w:lineRule="exact"/>
              <w:jc w:val="center"/>
              <w:rPr>
                <w:rFonts w:ascii="仿宋_GB2312" w:hAnsi="仿宋_GB2312" w:eastAsia="仿宋_GB2312" w:cs="仿宋_GB2312"/>
                <w:sz w:val="24"/>
              </w:rPr>
            </w:pPr>
            <w:r>
              <w:rPr>
                <w:rFonts w:hint="eastAsia" w:ascii="仿宋_GB2312" w:hAnsi="仿宋_GB2312" w:eastAsia="仿宋_GB2312" w:cs="仿宋_GB2312"/>
                <w:sz w:val="24"/>
              </w:rPr>
              <w:t>招聘</w:t>
            </w:r>
          </w:p>
          <w:p>
            <w:pPr>
              <w:spacing w:line="280" w:lineRule="exact"/>
              <w:jc w:val="center"/>
              <w:rPr>
                <w:rFonts w:ascii="仿宋_GB2312" w:hAnsi="仿宋_GB2312" w:eastAsia="仿宋_GB2312" w:cs="仿宋_GB2312"/>
                <w:sz w:val="24"/>
              </w:rPr>
            </w:pPr>
            <w:r>
              <w:rPr>
                <w:rFonts w:hint="eastAsia" w:ascii="仿宋_GB2312" w:hAnsi="仿宋_GB2312" w:eastAsia="仿宋_GB2312" w:cs="仿宋_GB2312"/>
                <w:sz w:val="24"/>
              </w:rPr>
              <w:t>单位</w:t>
            </w:r>
          </w:p>
        </w:tc>
        <w:tc>
          <w:tcPr>
            <w:tcW w:w="5142" w:type="dxa"/>
            <w:vAlign w:val="center"/>
          </w:tcPr>
          <w:p>
            <w:pPr>
              <w:spacing w:line="280" w:lineRule="exact"/>
              <w:jc w:val="center"/>
              <w:rPr>
                <w:rFonts w:ascii="仿宋_GB2312" w:hAnsi="仿宋_GB2312" w:eastAsia="仿宋_GB2312" w:cs="仿宋_GB2312"/>
                <w:sz w:val="24"/>
              </w:rPr>
            </w:pPr>
            <w:r>
              <w:rPr>
                <w:rFonts w:hint="eastAsia" w:ascii="仿宋_GB2312" w:hAnsi="仿宋_GB2312" w:eastAsia="仿宋_GB2312" w:cs="仿宋_GB2312"/>
                <w:sz w:val="24"/>
              </w:rPr>
              <w:t>北京地铁工程管理有限公司</w:t>
            </w:r>
          </w:p>
        </w:tc>
        <w:tc>
          <w:tcPr>
            <w:tcW w:w="1624" w:type="dxa"/>
            <w:vAlign w:val="center"/>
          </w:tcPr>
          <w:p>
            <w:pPr>
              <w:spacing w:line="280" w:lineRule="exact"/>
              <w:jc w:val="center"/>
              <w:rPr>
                <w:rFonts w:ascii="仿宋_GB2312" w:hAnsi="仿宋_GB2312" w:eastAsia="仿宋_GB2312" w:cs="仿宋_GB2312"/>
                <w:sz w:val="24"/>
              </w:rPr>
            </w:pPr>
            <w:r>
              <w:rPr>
                <w:rFonts w:hint="eastAsia" w:ascii="仿宋_GB2312" w:hAnsi="仿宋_GB2312" w:eastAsia="仿宋_GB2312" w:cs="仿宋_GB2312"/>
                <w:sz w:val="24"/>
              </w:rPr>
              <w:t>招聘方式</w:t>
            </w:r>
          </w:p>
        </w:tc>
        <w:tc>
          <w:tcPr>
            <w:tcW w:w="1526" w:type="dxa"/>
            <w:vAlign w:val="center"/>
          </w:tcPr>
          <w:p>
            <w:pPr>
              <w:spacing w:line="280" w:lineRule="exact"/>
              <w:jc w:val="center"/>
              <w:rPr>
                <w:rFonts w:ascii="仿宋_GB2312" w:hAnsi="仿宋_GB2312" w:eastAsia="仿宋_GB2312" w:cs="仿宋_GB2312"/>
                <w:sz w:val="24"/>
              </w:rPr>
            </w:pPr>
            <w:r>
              <w:rPr>
                <w:rFonts w:hint="eastAsia" w:ascii="仿宋_GB2312" w:hAnsi="仿宋_GB2312" w:eastAsia="仿宋_GB2312" w:cs="仿宋_GB2312"/>
                <w:sz w:val="24"/>
              </w:rPr>
              <w:t>内部竞聘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120"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岗      位      职      责</w:t>
            </w:r>
          </w:p>
        </w:tc>
        <w:tc>
          <w:tcPr>
            <w:tcW w:w="8292" w:type="dxa"/>
            <w:gridSpan w:val="3"/>
            <w:vAlign w:val="center"/>
          </w:tcPr>
          <w:p>
            <w:pPr>
              <w:tabs>
                <w:tab w:val="left" w:pos="818"/>
                <w:tab w:val="left" w:pos="870"/>
              </w:tabs>
              <w:rPr>
                <w:rFonts w:ascii="仿宋" w:hAnsi="仿宋" w:eastAsia="仿宋" w:cs="仿宋"/>
                <w:sz w:val="24"/>
              </w:rPr>
            </w:pPr>
            <w:r>
              <w:rPr>
                <w:rFonts w:hint="eastAsia" w:ascii="仿宋" w:hAnsi="仿宋" w:eastAsia="仿宋" w:cs="仿宋"/>
                <w:sz w:val="24"/>
              </w:rPr>
              <w:t>1.负责研究落实国家、地方与地铁公司关于本岗位专业领域的法律法规、政策文件；组织制定和完善公司相关规章制度、工作标准与工作流程。</w:t>
            </w:r>
          </w:p>
          <w:p>
            <w:pPr>
              <w:tabs>
                <w:tab w:val="left" w:pos="818"/>
                <w:tab w:val="left" w:pos="870"/>
              </w:tabs>
              <w:rPr>
                <w:rFonts w:ascii="仿宋" w:hAnsi="仿宋" w:eastAsia="仿宋" w:cs="仿宋"/>
                <w:sz w:val="24"/>
              </w:rPr>
            </w:pPr>
            <w:r>
              <w:rPr>
                <w:rFonts w:hint="eastAsia" w:ascii="仿宋" w:hAnsi="仿宋" w:eastAsia="仿宋" w:cs="仿宋"/>
                <w:sz w:val="24"/>
              </w:rPr>
              <w:t>2.履行安全、稳定和党风廉政建设职责，排查分析职责范围内的隐患风险，提出防范措施。</w:t>
            </w:r>
          </w:p>
          <w:p>
            <w:pPr>
              <w:tabs>
                <w:tab w:val="left" w:pos="818"/>
                <w:tab w:val="left" w:pos="870"/>
              </w:tabs>
              <w:rPr>
                <w:rFonts w:ascii="仿宋" w:hAnsi="仿宋" w:eastAsia="仿宋" w:cs="仿宋"/>
                <w:sz w:val="24"/>
              </w:rPr>
            </w:pPr>
            <w:r>
              <w:rPr>
                <w:rFonts w:hint="eastAsia" w:ascii="仿宋" w:hAnsi="仿宋" w:eastAsia="仿宋" w:cs="仿宋"/>
                <w:sz w:val="24"/>
              </w:rPr>
              <w:t>3.协助部长组织制定本部门专业领域绩效指标，根据绩效完成情况，分析、研究公司经营、管理中存在的问题，提出管理改进方案，为领导决策提供建议。</w:t>
            </w:r>
          </w:p>
          <w:p>
            <w:pPr>
              <w:tabs>
                <w:tab w:val="left" w:pos="818"/>
                <w:tab w:val="left" w:pos="870"/>
              </w:tabs>
              <w:rPr>
                <w:rFonts w:ascii="仿宋" w:hAnsi="仿宋" w:eastAsia="仿宋" w:cs="仿宋"/>
                <w:sz w:val="24"/>
              </w:rPr>
            </w:pPr>
            <w:r>
              <w:rPr>
                <w:rFonts w:hint="eastAsia" w:ascii="仿宋" w:hAnsi="仿宋" w:eastAsia="仿宋" w:cs="仿宋"/>
                <w:sz w:val="24"/>
              </w:rPr>
              <w:t>4.协助部长负责制定职责范围内的公司年度工作计划、编制相应预算，组织落实、分析总结及改进。</w:t>
            </w:r>
          </w:p>
          <w:p>
            <w:pPr>
              <w:tabs>
                <w:tab w:val="left" w:pos="818"/>
                <w:tab w:val="left" w:pos="870"/>
              </w:tabs>
              <w:rPr>
                <w:rFonts w:ascii="仿宋" w:hAnsi="仿宋" w:eastAsia="仿宋" w:cs="仿宋"/>
                <w:sz w:val="24"/>
              </w:rPr>
            </w:pPr>
            <w:r>
              <w:rPr>
                <w:rFonts w:hint="eastAsia" w:ascii="仿宋" w:hAnsi="仿宋" w:eastAsia="仿宋" w:cs="仿宋"/>
                <w:sz w:val="24"/>
              </w:rPr>
              <w:t>5.与规自委、交通委、住建委等相关行政主管部门的协调工作。</w:t>
            </w:r>
          </w:p>
          <w:p>
            <w:pPr>
              <w:tabs>
                <w:tab w:val="left" w:pos="818"/>
                <w:tab w:val="left" w:pos="870"/>
              </w:tabs>
              <w:rPr>
                <w:rFonts w:ascii="仿宋" w:hAnsi="仿宋" w:eastAsia="仿宋" w:cs="仿宋"/>
                <w:sz w:val="24"/>
              </w:rPr>
            </w:pPr>
            <w:r>
              <w:rPr>
                <w:rFonts w:hint="eastAsia" w:ascii="仿宋" w:hAnsi="仿宋" w:eastAsia="仿宋" w:cs="仿宋"/>
                <w:sz w:val="24"/>
              </w:rPr>
              <w:t>6.与地铁内部各相关单位的协调工作。</w:t>
            </w:r>
          </w:p>
          <w:p>
            <w:pPr>
              <w:tabs>
                <w:tab w:val="left" w:pos="818"/>
                <w:tab w:val="left" w:pos="870"/>
              </w:tabs>
              <w:rPr>
                <w:rFonts w:ascii="仿宋" w:hAnsi="仿宋" w:eastAsia="仿宋" w:cs="仿宋"/>
                <w:sz w:val="24"/>
              </w:rPr>
            </w:pPr>
            <w:r>
              <w:rPr>
                <w:rFonts w:hint="eastAsia" w:ascii="仿宋" w:hAnsi="仿宋" w:eastAsia="仿宋" w:cs="仿宋"/>
                <w:sz w:val="24"/>
              </w:rPr>
              <w:t>7.突发事件的应急指挥、信息收集及上报工作.</w:t>
            </w:r>
          </w:p>
          <w:p>
            <w:pPr>
              <w:tabs>
                <w:tab w:val="left" w:pos="818"/>
                <w:tab w:val="left" w:pos="870"/>
              </w:tabs>
              <w:rPr>
                <w:rFonts w:ascii="仿宋" w:hAnsi="仿宋" w:eastAsia="仿宋" w:cs="仿宋"/>
                <w:sz w:val="24"/>
              </w:rPr>
            </w:pPr>
            <w:r>
              <w:rPr>
                <w:rFonts w:hint="eastAsia" w:ascii="仿宋" w:hAnsi="仿宋" w:eastAsia="仿宋" w:cs="仿宋"/>
                <w:sz w:val="24"/>
              </w:rPr>
              <w:t>8.接收公司其他工作信息，根据地铁公司有关要求，进行信息报送。</w:t>
            </w:r>
          </w:p>
          <w:p>
            <w:pPr>
              <w:tabs>
                <w:tab w:val="left" w:pos="818"/>
                <w:tab w:val="left" w:pos="870"/>
              </w:tabs>
              <w:rPr>
                <w:rFonts w:ascii="仿宋" w:hAnsi="仿宋" w:eastAsia="仿宋" w:cs="仿宋"/>
                <w:sz w:val="24"/>
              </w:rPr>
            </w:pPr>
            <w:r>
              <w:rPr>
                <w:rFonts w:hint="eastAsia" w:ascii="仿宋" w:hAnsi="仿宋" w:eastAsia="仿宋" w:cs="仿宋"/>
                <w:sz w:val="24"/>
              </w:rPr>
              <w:t>9.制定并落实更新改造工程外部协调等管理相关制度。</w:t>
            </w:r>
          </w:p>
          <w:p>
            <w:pPr>
              <w:tabs>
                <w:tab w:val="left" w:pos="818"/>
                <w:tab w:val="left" w:pos="870"/>
              </w:tabs>
              <w:rPr>
                <w:rFonts w:ascii="仿宋" w:hAnsi="仿宋" w:eastAsia="仿宋" w:cs="仿宋"/>
                <w:sz w:val="24"/>
              </w:rPr>
            </w:pPr>
            <w:r>
              <w:rPr>
                <w:rFonts w:hint="eastAsia" w:ascii="仿宋" w:hAnsi="仿宋" w:eastAsia="仿宋" w:cs="仿宋"/>
                <w:sz w:val="24"/>
              </w:rPr>
              <w:t>10.协助部长负责职责范围内的员工队伍建设，组织业务学习，提升工作能力。</w:t>
            </w:r>
          </w:p>
          <w:p>
            <w:pPr>
              <w:rPr>
                <w:rFonts w:ascii="仿宋_GB2312" w:hAnsi="仿宋_GB2312" w:eastAsia="仿宋_GB2312" w:cs="仿宋_GB2312"/>
                <w:bCs/>
                <w:sz w:val="24"/>
              </w:rPr>
            </w:pPr>
            <w:r>
              <w:rPr>
                <w:rFonts w:hint="eastAsia" w:ascii="仿宋" w:hAnsi="仿宋" w:eastAsia="仿宋" w:cs="仿宋"/>
                <w:sz w:val="24"/>
              </w:rPr>
              <w:t>11.负责完成上级领导交办的其他工作任务。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02" w:hRule="atLeast"/>
          <w:jc w:val="center"/>
        </w:trPr>
        <w:tc>
          <w:tcPr>
            <w:tcW w:w="1120" w:type="dxa"/>
            <w:vAlign w:val="center"/>
          </w:tcPr>
          <w:p>
            <w:pPr>
              <w:jc w:val="center"/>
              <w:rPr>
                <w:rFonts w:ascii="仿宋_GB2312" w:hAnsi="仿宋_GB2312" w:eastAsia="仿宋_GB2312" w:cs="仿宋_GB2312"/>
                <w:sz w:val="24"/>
              </w:rPr>
            </w:pPr>
          </w:p>
          <w:p>
            <w:pPr>
              <w:jc w:val="center"/>
              <w:rPr>
                <w:rFonts w:ascii="仿宋_GB2312" w:hAnsi="仿宋_GB2312" w:eastAsia="仿宋_GB2312" w:cs="仿宋_GB2312"/>
                <w:sz w:val="24"/>
              </w:rPr>
            </w:pPr>
            <w:r>
              <w:rPr>
                <w:rFonts w:hint="eastAsia" w:ascii="仿宋_GB2312" w:hAnsi="仿宋_GB2312" w:eastAsia="仿宋_GB2312" w:cs="仿宋_GB2312"/>
                <w:sz w:val="24"/>
              </w:rPr>
              <w:t>招</w:t>
            </w:r>
          </w:p>
          <w:p>
            <w:pPr>
              <w:jc w:val="center"/>
              <w:rPr>
                <w:rFonts w:ascii="仿宋_GB2312" w:hAnsi="仿宋_GB2312" w:eastAsia="仿宋_GB2312" w:cs="仿宋_GB2312"/>
                <w:sz w:val="24"/>
              </w:rPr>
            </w:pPr>
            <w:r>
              <w:rPr>
                <w:rFonts w:hint="eastAsia" w:ascii="仿宋_GB2312" w:hAnsi="仿宋_GB2312" w:eastAsia="仿宋_GB2312" w:cs="仿宋_GB2312"/>
                <w:sz w:val="24"/>
              </w:rPr>
              <w:t>聘</w:t>
            </w:r>
          </w:p>
          <w:p>
            <w:pPr>
              <w:jc w:val="center"/>
              <w:rPr>
                <w:rFonts w:ascii="仿宋_GB2312" w:hAnsi="仿宋_GB2312" w:eastAsia="仿宋_GB2312" w:cs="仿宋_GB2312"/>
                <w:sz w:val="24"/>
              </w:rPr>
            </w:pPr>
            <w:r>
              <w:rPr>
                <w:rFonts w:hint="eastAsia" w:ascii="仿宋_GB2312" w:hAnsi="仿宋_GB2312" w:eastAsia="仿宋_GB2312" w:cs="仿宋_GB2312"/>
                <w:sz w:val="24"/>
              </w:rPr>
              <w:t>条      件</w:t>
            </w:r>
          </w:p>
        </w:tc>
        <w:tc>
          <w:tcPr>
            <w:tcW w:w="8292" w:type="dxa"/>
            <w:gridSpan w:val="3"/>
            <w:vAlign w:val="center"/>
          </w:tcPr>
          <w:p>
            <w:pPr>
              <w:rPr>
                <w:rFonts w:ascii="仿宋" w:hAnsi="仿宋" w:eastAsia="仿宋" w:cs="仿宋"/>
                <w:kern w:val="0"/>
                <w:sz w:val="24"/>
              </w:rPr>
            </w:pPr>
            <w:r>
              <w:rPr>
                <w:rFonts w:hint="eastAsia" w:ascii="仿宋" w:hAnsi="仿宋" w:eastAsia="仿宋" w:cs="仿宋"/>
                <w:kern w:val="0"/>
                <w:sz w:val="24"/>
              </w:rPr>
              <w:t>1.熟悉国家、北京市、行业相关法律法规及政策；</w:t>
            </w:r>
          </w:p>
          <w:p>
            <w:pPr>
              <w:rPr>
                <w:rFonts w:ascii="仿宋" w:hAnsi="仿宋" w:eastAsia="仿宋" w:cs="仿宋"/>
                <w:kern w:val="0"/>
                <w:sz w:val="24"/>
              </w:rPr>
            </w:pPr>
            <w:r>
              <w:rPr>
                <w:rFonts w:hint="eastAsia" w:ascii="仿宋" w:hAnsi="仿宋" w:eastAsia="仿宋" w:cs="仿宋"/>
                <w:kern w:val="0"/>
                <w:sz w:val="24"/>
              </w:rPr>
              <w:t>2.全面掌握更新改造工程管理相关知识，熟悉公司组织、管理、工作程序及总体工作情况；</w:t>
            </w:r>
          </w:p>
          <w:p>
            <w:pPr>
              <w:rPr>
                <w:rFonts w:ascii="仿宋" w:hAnsi="仿宋" w:eastAsia="仿宋" w:cs="仿宋"/>
                <w:kern w:val="0"/>
                <w:sz w:val="24"/>
              </w:rPr>
            </w:pPr>
            <w:r>
              <w:rPr>
                <w:rFonts w:hint="eastAsia" w:ascii="仿宋" w:hAnsi="仿宋" w:eastAsia="仿宋" w:cs="仿宋"/>
                <w:kern w:val="0"/>
                <w:sz w:val="24"/>
              </w:rPr>
              <w:t>3.熟悉工程内外部协调管理工作；</w:t>
            </w:r>
          </w:p>
          <w:p>
            <w:pPr>
              <w:rPr>
                <w:rFonts w:ascii="仿宋" w:hAnsi="仿宋" w:eastAsia="仿宋" w:cs="仿宋"/>
                <w:kern w:val="0"/>
                <w:sz w:val="24"/>
              </w:rPr>
            </w:pPr>
            <w:r>
              <w:rPr>
                <w:rFonts w:hint="eastAsia" w:ascii="仿宋" w:hAnsi="仿宋" w:eastAsia="仿宋" w:cs="仿宋"/>
                <w:kern w:val="0"/>
                <w:sz w:val="24"/>
              </w:rPr>
              <w:t>4.具有较强的决策分析能力、开拓创新能力、组织协调能力、语言文字能力、处理复杂问题和突发事件能力及业务实施能力；</w:t>
            </w:r>
          </w:p>
          <w:p>
            <w:pPr>
              <w:rPr>
                <w:rFonts w:ascii="仿宋" w:hAnsi="仿宋" w:eastAsia="仿宋" w:cs="仿宋"/>
                <w:sz w:val="24"/>
              </w:rPr>
            </w:pPr>
            <w:r>
              <w:rPr>
                <w:rFonts w:hint="eastAsia" w:ascii="仿宋" w:hAnsi="仿宋" w:eastAsia="仿宋" w:cs="仿宋"/>
                <w:kern w:val="0"/>
                <w:sz w:val="24"/>
              </w:rPr>
              <w:t>5.</w:t>
            </w:r>
            <w:r>
              <w:rPr>
                <w:rFonts w:hint="eastAsia" w:ascii="仿宋" w:hAnsi="仿宋" w:eastAsia="仿宋" w:cs="仿宋"/>
                <w:sz w:val="24"/>
              </w:rPr>
              <w:t>具有大学本科及以上文化程度；</w:t>
            </w:r>
          </w:p>
          <w:p>
            <w:pPr>
              <w:rPr>
                <w:rFonts w:ascii="仿宋" w:hAnsi="仿宋" w:eastAsia="仿宋" w:cs="仿宋"/>
                <w:kern w:val="0"/>
                <w:sz w:val="24"/>
              </w:rPr>
            </w:pPr>
            <w:r>
              <w:rPr>
                <w:rFonts w:hint="eastAsia" w:ascii="仿宋" w:hAnsi="仿宋" w:eastAsia="仿宋" w:cs="仿宋"/>
                <w:sz w:val="24"/>
              </w:rPr>
              <w:t>6.</w:t>
            </w:r>
            <w:r>
              <w:rPr>
                <w:rFonts w:hint="eastAsia" w:ascii="仿宋" w:hAnsi="仿宋" w:eastAsia="仿宋" w:cs="仿宋"/>
                <w:kern w:val="0"/>
                <w:sz w:val="24"/>
              </w:rPr>
              <w:t>具有累计5年以上相关管理的工作经历；</w:t>
            </w:r>
          </w:p>
          <w:p>
            <w:pPr>
              <w:rPr>
                <w:rFonts w:ascii="仿宋" w:hAnsi="仿宋" w:eastAsia="仿宋" w:cs="仿宋"/>
                <w:kern w:val="0"/>
                <w:sz w:val="24"/>
              </w:rPr>
            </w:pPr>
            <w:r>
              <w:rPr>
                <w:rFonts w:hint="eastAsia" w:ascii="仿宋" w:hAnsi="仿宋" w:eastAsia="仿宋" w:cs="仿宋"/>
                <w:kern w:val="0"/>
                <w:sz w:val="24"/>
              </w:rPr>
              <w:t>7.中共党员；</w:t>
            </w:r>
          </w:p>
          <w:p>
            <w:pPr>
              <w:rPr>
                <w:rFonts w:ascii="仿宋" w:hAnsi="仿宋" w:eastAsia="仿宋" w:cs="仿宋"/>
                <w:kern w:val="0"/>
                <w:sz w:val="24"/>
              </w:rPr>
            </w:pPr>
            <w:r>
              <w:rPr>
                <w:rFonts w:hint="eastAsia" w:ascii="仿宋" w:hAnsi="仿宋" w:eastAsia="仿宋" w:cs="仿宋"/>
                <w:kern w:val="0"/>
                <w:sz w:val="24"/>
              </w:rPr>
              <w:t>8.具有正常履职的身体条件。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0" w:hRule="atLeast"/>
          <w:jc w:val="center"/>
        </w:trPr>
        <w:tc>
          <w:tcPr>
            <w:tcW w:w="1120"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待</w:t>
            </w:r>
          </w:p>
          <w:p>
            <w:pPr>
              <w:jc w:val="center"/>
              <w:rPr>
                <w:rFonts w:ascii="仿宋_GB2312" w:hAnsi="仿宋_GB2312" w:eastAsia="仿宋_GB2312" w:cs="仿宋_GB2312"/>
                <w:sz w:val="24"/>
              </w:rPr>
            </w:pPr>
            <w:r>
              <w:rPr>
                <w:rFonts w:hint="eastAsia" w:ascii="仿宋_GB2312" w:hAnsi="仿宋_GB2312" w:eastAsia="仿宋_GB2312" w:cs="仿宋_GB2312"/>
                <w:sz w:val="24"/>
              </w:rPr>
              <w:t>遇</w:t>
            </w:r>
          </w:p>
        </w:tc>
        <w:tc>
          <w:tcPr>
            <w:tcW w:w="8292" w:type="dxa"/>
            <w:gridSpan w:val="3"/>
            <w:vAlign w:val="center"/>
          </w:tcPr>
          <w:p>
            <w:pPr>
              <w:rPr>
                <w:rFonts w:ascii="仿宋" w:hAnsi="仿宋" w:eastAsia="仿宋" w:cs="仿宋"/>
                <w:kern w:val="0"/>
                <w:sz w:val="24"/>
              </w:rPr>
            </w:pPr>
            <w:r>
              <w:rPr>
                <w:rFonts w:hint="eastAsia" w:ascii="仿宋" w:hAnsi="仿宋" w:eastAsia="仿宋" w:cs="仿宋"/>
                <w:kern w:val="0"/>
                <w:sz w:val="24"/>
              </w:rPr>
              <w:t>1.享受地铁工程管理公司中层副职待遇和统一规定的福利待遇。</w:t>
            </w:r>
          </w:p>
          <w:p>
            <w:pPr>
              <w:rPr>
                <w:rFonts w:ascii="仿宋_GB2312" w:hAnsi="仿宋_GB2312" w:eastAsia="仿宋_GB2312" w:cs="仿宋_GB2312"/>
                <w:sz w:val="24"/>
              </w:rPr>
            </w:pPr>
            <w:r>
              <w:rPr>
                <w:rFonts w:hint="eastAsia" w:ascii="仿宋" w:hAnsi="仿宋" w:eastAsia="仿宋" w:cs="仿宋"/>
                <w:kern w:val="0"/>
                <w:sz w:val="24"/>
              </w:rPr>
              <w:t>2.试用期一年。</w:t>
            </w:r>
          </w:p>
        </w:tc>
      </w:tr>
    </w:tbl>
    <w:p/>
    <w:p/>
    <w:p/>
    <w:p/>
    <w:p/>
    <w:p/>
    <w:p/>
    <w:p/>
    <w:p/>
    <w:p/>
    <w:p/>
    <w:tbl>
      <w:tblPr>
        <w:tblStyle w:val="4"/>
        <w:tblW w:w="98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72"/>
        <w:gridCol w:w="5381"/>
        <w:gridCol w:w="1700"/>
        <w:gridCol w:w="15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1120" w:type="dxa"/>
            <w:vAlign w:val="center"/>
          </w:tcPr>
          <w:p>
            <w:pPr>
              <w:spacing w:line="280" w:lineRule="exact"/>
              <w:jc w:val="center"/>
              <w:rPr>
                <w:rFonts w:ascii="仿宋_GB2312" w:hAnsi="仿宋_GB2312" w:eastAsia="仿宋_GB2312" w:cs="仿宋_GB2312"/>
                <w:sz w:val="24"/>
              </w:rPr>
            </w:pPr>
            <w:r>
              <w:rPr>
                <w:rFonts w:hint="eastAsia" w:ascii="仿宋_GB2312" w:hAnsi="仿宋_GB2312" w:eastAsia="仿宋_GB2312" w:cs="仿宋_GB2312"/>
                <w:sz w:val="24"/>
              </w:rPr>
              <w:t>招聘</w:t>
            </w:r>
          </w:p>
          <w:p>
            <w:pPr>
              <w:spacing w:line="280" w:lineRule="exact"/>
              <w:jc w:val="center"/>
              <w:rPr>
                <w:rFonts w:ascii="仿宋_GB2312" w:hAnsi="仿宋_GB2312" w:eastAsia="仿宋_GB2312" w:cs="仿宋_GB2312"/>
                <w:sz w:val="24"/>
              </w:rPr>
            </w:pPr>
            <w:r>
              <w:rPr>
                <w:rFonts w:hint="eastAsia" w:ascii="仿宋_GB2312" w:hAnsi="仿宋_GB2312" w:eastAsia="仿宋_GB2312" w:cs="仿宋_GB2312"/>
                <w:sz w:val="24"/>
              </w:rPr>
              <w:t>岗位</w:t>
            </w:r>
          </w:p>
        </w:tc>
        <w:tc>
          <w:tcPr>
            <w:tcW w:w="5142" w:type="dxa"/>
            <w:vAlign w:val="center"/>
          </w:tcPr>
          <w:p>
            <w:pPr>
              <w:spacing w:line="280" w:lineRule="exact"/>
              <w:jc w:val="center"/>
              <w:rPr>
                <w:rFonts w:ascii="仿宋_GB2312" w:hAnsi="仿宋_GB2312" w:eastAsia="仿宋_GB2312" w:cs="仿宋_GB2312"/>
                <w:sz w:val="24"/>
              </w:rPr>
            </w:pPr>
            <w:r>
              <w:rPr>
                <w:rFonts w:hint="eastAsia" w:ascii="仿宋_GB2312" w:hAnsi="仿宋_GB2312" w:eastAsia="仿宋_GB2312" w:cs="仿宋_GB2312"/>
                <w:kern w:val="0"/>
                <w:sz w:val="24"/>
              </w:rPr>
              <w:t>工程管理部副部长（生产调度）</w:t>
            </w:r>
          </w:p>
        </w:tc>
        <w:tc>
          <w:tcPr>
            <w:tcW w:w="1624" w:type="dxa"/>
            <w:vAlign w:val="center"/>
          </w:tcPr>
          <w:p>
            <w:pPr>
              <w:spacing w:line="280" w:lineRule="exact"/>
              <w:jc w:val="center"/>
              <w:rPr>
                <w:rFonts w:ascii="仿宋_GB2312" w:hAnsi="仿宋_GB2312" w:eastAsia="仿宋_GB2312" w:cs="仿宋_GB2312"/>
                <w:sz w:val="24"/>
              </w:rPr>
            </w:pPr>
            <w:r>
              <w:rPr>
                <w:rFonts w:hint="eastAsia" w:ascii="仿宋_GB2312" w:hAnsi="仿宋_GB2312" w:eastAsia="仿宋_GB2312" w:cs="仿宋_GB2312"/>
                <w:sz w:val="24"/>
              </w:rPr>
              <w:t>拟聘人数</w:t>
            </w:r>
          </w:p>
        </w:tc>
        <w:tc>
          <w:tcPr>
            <w:tcW w:w="1526" w:type="dxa"/>
            <w:vAlign w:val="center"/>
          </w:tcPr>
          <w:p>
            <w:pPr>
              <w:spacing w:line="280" w:lineRule="exact"/>
              <w:jc w:val="center"/>
              <w:rPr>
                <w:rFonts w:ascii="仿宋_GB2312" w:hAnsi="仿宋_GB2312" w:eastAsia="仿宋_GB2312" w:cs="仿宋_GB2312"/>
                <w:sz w:val="24"/>
              </w:rPr>
            </w:pPr>
            <w:r>
              <w:rPr>
                <w:rFonts w:hint="eastAsia" w:ascii="仿宋_GB2312" w:hAnsi="仿宋_GB2312" w:eastAsia="仿宋_GB2312" w:cs="仿宋_GB2312"/>
                <w:sz w:val="24"/>
              </w:rPr>
              <w:t>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120" w:type="dxa"/>
            <w:vAlign w:val="center"/>
          </w:tcPr>
          <w:p>
            <w:pPr>
              <w:spacing w:line="280" w:lineRule="exact"/>
              <w:jc w:val="center"/>
              <w:rPr>
                <w:rFonts w:ascii="仿宋_GB2312" w:hAnsi="仿宋_GB2312" w:eastAsia="仿宋_GB2312" w:cs="仿宋_GB2312"/>
                <w:sz w:val="24"/>
              </w:rPr>
            </w:pPr>
            <w:r>
              <w:rPr>
                <w:rFonts w:hint="eastAsia" w:ascii="仿宋_GB2312" w:hAnsi="仿宋_GB2312" w:eastAsia="仿宋_GB2312" w:cs="仿宋_GB2312"/>
                <w:sz w:val="24"/>
              </w:rPr>
              <w:t>招聘</w:t>
            </w:r>
          </w:p>
          <w:p>
            <w:pPr>
              <w:spacing w:line="280" w:lineRule="exact"/>
              <w:jc w:val="center"/>
              <w:rPr>
                <w:rFonts w:ascii="仿宋_GB2312" w:hAnsi="仿宋_GB2312" w:eastAsia="仿宋_GB2312" w:cs="仿宋_GB2312"/>
                <w:sz w:val="24"/>
              </w:rPr>
            </w:pPr>
            <w:r>
              <w:rPr>
                <w:rFonts w:hint="eastAsia" w:ascii="仿宋_GB2312" w:hAnsi="仿宋_GB2312" w:eastAsia="仿宋_GB2312" w:cs="仿宋_GB2312"/>
                <w:sz w:val="24"/>
              </w:rPr>
              <w:t>单位</w:t>
            </w:r>
          </w:p>
        </w:tc>
        <w:tc>
          <w:tcPr>
            <w:tcW w:w="5142" w:type="dxa"/>
            <w:vAlign w:val="center"/>
          </w:tcPr>
          <w:p>
            <w:pPr>
              <w:spacing w:line="280" w:lineRule="exact"/>
              <w:jc w:val="center"/>
              <w:rPr>
                <w:rFonts w:ascii="仿宋_GB2312" w:hAnsi="仿宋_GB2312" w:eastAsia="仿宋_GB2312" w:cs="仿宋_GB2312"/>
                <w:sz w:val="24"/>
              </w:rPr>
            </w:pPr>
            <w:r>
              <w:rPr>
                <w:rFonts w:hint="eastAsia" w:ascii="仿宋_GB2312" w:hAnsi="仿宋_GB2312" w:eastAsia="仿宋_GB2312" w:cs="仿宋_GB2312"/>
                <w:sz w:val="24"/>
              </w:rPr>
              <w:t>北京地铁工程管理有限公司</w:t>
            </w:r>
          </w:p>
        </w:tc>
        <w:tc>
          <w:tcPr>
            <w:tcW w:w="1624" w:type="dxa"/>
            <w:vAlign w:val="center"/>
          </w:tcPr>
          <w:p>
            <w:pPr>
              <w:spacing w:line="280" w:lineRule="exact"/>
              <w:jc w:val="center"/>
              <w:rPr>
                <w:rFonts w:ascii="仿宋_GB2312" w:hAnsi="仿宋_GB2312" w:eastAsia="仿宋_GB2312" w:cs="仿宋_GB2312"/>
                <w:sz w:val="24"/>
              </w:rPr>
            </w:pPr>
            <w:r>
              <w:rPr>
                <w:rFonts w:hint="eastAsia" w:ascii="仿宋_GB2312" w:hAnsi="仿宋_GB2312" w:eastAsia="仿宋_GB2312" w:cs="仿宋_GB2312"/>
                <w:sz w:val="24"/>
              </w:rPr>
              <w:t>招聘方式</w:t>
            </w:r>
          </w:p>
        </w:tc>
        <w:tc>
          <w:tcPr>
            <w:tcW w:w="1526" w:type="dxa"/>
            <w:vAlign w:val="center"/>
          </w:tcPr>
          <w:p>
            <w:pPr>
              <w:spacing w:line="280" w:lineRule="exact"/>
              <w:jc w:val="center"/>
              <w:rPr>
                <w:rFonts w:ascii="仿宋_GB2312" w:hAnsi="仿宋_GB2312" w:eastAsia="仿宋_GB2312" w:cs="仿宋_GB2312"/>
                <w:sz w:val="24"/>
              </w:rPr>
            </w:pPr>
            <w:r>
              <w:rPr>
                <w:rFonts w:hint="eastAsia" w:ascii="仿宋_GB2312" w:hAnsi="仿宋_GB2312" w:eastAsia="仿宋_GB2312" w:cs="仿宋_GB2312"/>
                <w:sz w:val="24"/>
              </w:rPr>
              <w:t>内部竞聘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120"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岗      位      职      责</w:t>
            </w:r>
          </w:p>
        </w:tc>
        <w:tc>
          <w:tcPr>
            <w:tcW w:w="8292" w:type="dxa"/>
            <w:gridSpan w:val="3"/>
            <w:vAlign w:val="center"/>
          </w:tcPr>
          <w:p>
            <w:pPr>
              <w:tabs>
                <w:tab w:val="left" w:pos="818"/>
                <w:tab w:val="left" w:pos="870"/>
              </w:tabs>
              <w:rPr>
                <w:rFonts w:ascii="仿宋" w:hAnsi="仿宋" w:eastAsia="仿宋" w:cs="仿宋"/>
                <w:sz w:val="24"/>
              </w:rPr>
            </w:pPr>
            <w:r>
              <w:rPr>
                <w:rFonts w:hint="eastAsia" w:ascii="仿宋" w:hAnsi="仿宋" w:eastAsia="仿宋" w:cs="仿宋"/>
                <w:sz w:val="24"/>
              </w:rPr>
              <w:t>1.负责研究落实国家、地方与地铁公司关于本岗位专业领域的法律法规、政策文件；组织制定和完善公司相关规章制度、工作标准与工作流程。</w:t>
            </w:r>
          </w:p>
          <w:p>
            <w:pPr>
              <w:tabs>
                <w:tab w:val="left" w:pos="818"/>
                <w:tab w:val="left" w:pos="870"/>
              </w:tabs>
              <w:rPr>
                <w:rFonts w:ascii="仿宋" w:hAnsi="仿宋" w:eastAsia="仿宋" w:cs="仿宋"/>
                <w:sz w:val="24"/>
              </w:rPr>
            </w:pPr>
            <w:r>
              <w:rPr>
                <w:rFonts w:hint="eastAsia" w:ascii="仿宋" w:hAnsi="仿宋" w:eastAsia="仿宋" w:cs="仿宋"/>
                <w:sz w:val="24"/>
              </w:rPr>
              <w:t>2.履行安全、稳定和党风廉政建设职责，排查分析职责范围内的隐患风险，提出防范措施。</w:t>
            </w:r>
          </w:p>
          <w:p>
            <w:pPr>
              <w:tabs>
                <w:tab w:val="left" w:pos="818"/>
                <w:tab w:val="left" w:pos="870"/>
              </w:tabs>
              <w:rPr>
                <w:rFonts w:ascii="仿宋" w:hAnsi="仿宋" w:eastAsia="仿宋" w:cs="仿宋"/>
                <w:sz w:val="24"/>
              </w:rPr>
            </w:pPr>
            <w:r>
              <w:rPr>
                <w:rFonts w:hint="eastAsia" w:ascii="仿宋" w:hAnsi="仿宋" w:eastAsia="仿宋" w:cs="仿宋"/>
                <w:sz w:val="24"/>
              </w:rPr>
              <w:t>3.协助部长组织制定本部门专业领域绩效指标，根据绩效完成情况，分析、研究公司经营、管理中存在的问题，提出管理改进方案，为领导决策提供建议。</w:t>
            </w:r>
          </w:p>
          <w:p>
            <w:pPr>
              <w:tabs>
                <w:tab w:val="left" w:pos="818"/>
                <w:tab w:val="left" w:pos="870"/>
              </w:tabs>
              <w:rPr>
                <w:rFonts w:ascii="仿宋" w:hAnsi="仿宋" w:eastAsia="仿宋" w:cs="仿宋"/>
                <w:sz w:val="24"/>
              </w:rPr>
            </w:pPr>
            <w:r>
              <w:rPr>
                <w:rFonts w:hint="eastAsia" w:ascii="仿宋" w:hAnsi="仿宋" w:eastAsia="仿宋" w:cs="仿宋"/>
                <w:sz w:val="24"/>
              </w:rPr>
              <w:t>4.协助部长负责制定职责范围内的公司年度工作计划、编制相应预算，组织落实、分析总结及改进。</w:t>
            </w:r>
          </w:p>
          <w:p>
            <w:pPr>
              <w:tabs>
                <w:tab w:val="left" w:pos="818"/>
                <w:tab w:val="left" w:pos="870"/>
              </w:tabs>
              <w:rPr>
                <w:rFonts w:ascii="仿宋" w:hAnsi="仿宋" w:eastAsia="仿宋" w:cs="仿宋"/>
                <w:sz w:val="24"/>
              </w:rPr>
            </w:pPr>
            <w:r>
              <w:rPr>
                <w:rFonts w:hint="eastAsia" w:ascii="仿宋" w:hAnsi="仿宋" w:eastAsia="仿宋" w:cs="仿宋"/>
                <w:sz w:val="24"/>
              </w:rPr>
              <w:t>5.制定施工管理、应急管理以及季节性工作等相关规章制度，并组织实施。</w:t>
            </w:r>
          </w:p>
          <w:p>
            <w:pPr>
              <w:tabs>
                <w:tab w:val="left" w:pos="818"/>
                <w:tab w:val="left" w:pos="870"/>
              </w:tabs>
              <w:rPr>
                <w:rFonts w:ascii="仿宋" w:hAnsi="仿宋" w:eastAsia="仿宋" w:cs="仿宋"/>
                <w:sz w:val="24"/>
              </w:rPr>
            </w:pPr>
            <w:r>
              <w:rPr>
                <w:rFonts w:hint="eastAsia" w:ascii="仿宋" w:hAnsi="仿宋" w:eastAsia="仿宋" w:cs="仿宋"/>
                <w:sz w:val="24"/>
              </w:rPr>
              <w:t>6.施工计划审核、申报管理工作，及相关内外部协调工作。</w:t>
            </w:r>
          </w:p>
          <w:p>
            <w:pPr>
              <w:tabs>
                <w:tab w:val="left" w:pos="818"/>
                <w:tab w:val="left" w:pos="870"/>
              </w:tabs>
              <w:rPr>
                <w:rFonts w:ascii="仿宋" w:hAnsi="仿宋" w:eastAsia="仿宋" w:cs="仿宋"/>
                <w:sz w:val="24"/>
              </w:rPr>
            </w:pPr>
            <w:r>
              <w:rPr>
                <w:rFonts w:hint="eastAsia" w:ascii="仿宋" w:hAnsi="仿宋" w:eastAsia="仿宋" w:cs="仿宋"/>
                <w:sz w:val="24"/>
              </w:rPr>
              <w:t>7.建立、完善工程实施管理指标体系。</w:t>
            </w:r>
          </w:p>
          <w:p>
            <w:pPr>
              <w:tabs>
                <w:tab w:val="left" w:pos="818"/>
                <w:tab w:val="left" w:pos="870"/>
              </w:tabs>
              <w:rPr>
                <w:rFonts w:ascii="仿宋" w:hAnsi="仿宋" w:eastAsia="仿宋" w:cs="仿宋"/>
                <w:sz w:val="24"/>
              </w:rPr>
            </w:pPr>
            <w:r>
              <w:rPr>
                <w:rFonts w:hint="eastAsia" w:ascii="仿宋" w:hAnsi="仿宋" w:eastAsia="仿宋" w:cs="仿宋"/>
                <w:sz w:val="24"/>
              </w:rPr>
              <w:t>8.统计指标完成情况，分析存在的问题，提出改进建议。</w:t>
            </w:r>
          </w:p>
          <w:p>
            <w:pPr>
              <w:tabs>
                <w:tab w:val="left" w:pos="818"/>
                <w:tab w:val="left" w:pos="870"/>
              </w:tabs>
              <w:rPr>
                <w:rFonts w:ascii="仿宋" w:hAnsi="仿宋" w:eastAsia="仿宋" w:cs="仿宋"/>
                <w:sz w:val="24"/>
              </w:rPr>
            </w:pPr>
            <w:r>
              <w:rPr>
                <w:rFonts w:hint="eastAsia" w:ascii="仿宋" w:hAnsi="仿宋" w:eastAsia="仿宋" w:cs="仿宋"/>
                <w:sz w:val="24"/>
              </w:rPr>
              <w:t>9.公司调度系统及信息化预算管理。</w:t>
            </w:r>
          </w:p>
          <w:p>
            <w:pPr>
              <w:tabs>
                <w:tab w:val="left" w:pos="818"/>
                <w:tab w:val="left" w:pos="870"/>
              </w:tabs>
              <w:rPr>
                <w:rFonts w:ascii="仿宋" w:hAnsi="仿宋" w:eastAsia="仿宋" w:cs="仿宋"/>
                <w:sz w:val="24"/>
              </w:rPr>
            </w:pPr>
            <w:r>
              <w:rPr>
                <w:rFonts w:hint="eastAsia" w:ascii="仿宋" w:hAnsi="仿宋" w:eastAsia="仿宋" w:cs="仿宋"/>
                <w:sz w:val="24"/>
              </w:rPr>
              <w:t>10.公司应急体系建设、组织应急演练。</w:t>
            </w:r>
          </w:p>
          <w:p>
            <w:pPr>
              <w:tabs>
                <w:tab w:val="left" w:pos="818"/>
                <w:tab w:val="left" w:pos="870"/>
              </w:tabs>
              <w:rPr>
                <w:rFonts w:ascii="仿宋" w:hAnsi="仿宋" w:eastAsia="仿宋" w:cs="仿宋"/>
                <w:sz w:val="24"/>
              </w:rPr>
            </w:pPr>
            <w:r>
              <w:rPr>
                <w:rFonts w:hint="eastAsia" w:ascii="仿宋" w:hAnsi="仿宋" w:eastAsia="仿宋" w:cs="仿宋"/>
                <w:sz w:val="24"/>
              </w:rPr>
              <w:t>11.突发事件的应急指挥。</w:t>
            </w:r>
          </w:p>
          <w:p>
            <w:pPr>
              <w:tabs>
                <w:tab w:val="left" w:pos="818"/>
                <w:tab w:val="left" w:pos="870"/>
              </w:tabs>
              <w:rPr>
                <w:rFonts w:ascii="仿宋" w:hAnsi="仿宋" w:eastAsia="仿宋" w:cs="仿宋"/>
                <w:sz w:val="24"/>
              </w:rPr>
            </w:pPr>
            <w:r>
              <w:rPr>
                <w:rFonts w:hint="eastAsia" w:ascii="仿宋" w:hAnsi="仿宋" w:eastAsia="仿宋" w:cs="仿宋"/>
                <w:sz w:val="24"/>
              </w:rPr>
              <w:t>12.向地铁公司进行应急信息报送的内容审核。</w:t>
            </w:r>
          </w:p>
          <w:p>
            <w:pPr>
              <w:tabs>
                <w:tab w:val="left" w:pos="818"/>
                <w:tab w:val="left" w:pos="870"/>
              </w:tabs>
              <w:rPr>
                <w:rFonts w:ascii="仿宋" w:hAnsi="仿宋" w:eastAsia="仿宋" w:cs="仿宋"/>
                <w:sz w:val="24"/>
              </w:rPr>
            </w:pPr>
            <w:r>
              <w:rPr>
                <w:rFonts w:hint="eastAsia" w:ascii="仿宋" w:hAnsi="仿宋" w:eastAsia="仿宋" w:cs="仿宋"/>
                <w:sz w:val="24"/>
              </w:rPr>
              <w:t>13.本部门绩效考核相关工作的管理。</w:t>
            </w:r>
          </w:p>
          <w:p>
            <w:pPr>
              <w:tabs>
                <w:tab w:val="left" w:pos="818"/>
                <w:tab w:val="left" w:pos="870"/>
              </w:tabs>
              <w:rPr>
                <w:rFonts w:ascii="仿宋" w:hAnsi="仿宋" w:eastAsia="仿宋" w:cs="仿宋"/>
                <w:sz w:val="24"/>
              </w:rPr>
            </w:pPr>
            <w:r>
              <w:rPr>
                <w:rFonts w:hint="eastAsia" w:ascii="仿宋" w:hAnsi="仿宋" w:eastAsia="仿宋" w:cs="仿宋"/>
                <w:sz w:val="24"/>
              </w:rPr>
              <w:t>14.协助部长负责职责范围内的员工队伍建设，组织业务学习，提升工作能力。</w:t>
            </w:r>
          </w:p>
          <w:p>
            <w:pPr>
              <w:rPr>
                <w:rFonts w:ascii="仿宋_GB2312" w:hAnsi="仿宋_GB2312" w:eastAsia="仿宋_GB2312" w:cs="仿宋_GB2312"/>
                <w:bCs/>
                <w:sz w:val="24"/>
              </w:rPr>
            </w:pPr>
            <w:r>
              <w:rPr>
                <w:rFonts w:hint="eastAsia" w:ascii="仿宋" w:hAnsi="仿宋" w:eastAsia="仿宋" w:cs="仿宋"/>
                <w:sz w:val="24"/>
              </w:rPr>
              <w:t>15.负责完成上级领导交办的其他工作任务。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02" w:hRule="atLeast"/>
          <w:jc w:val="center"/>
        </w:trPr>
        <w:tc>
          <w:tcPr>
            <w:tcW w:w="1120" w:type="dxa"/>
            <w:vAlign w:val="center"/>
          </w:tcPr>
          <w:p>
            <w:pPr>
              <w:jc w:val="center"/>
              <w:rPr>
                <w:rFonts w:ascii="仿宋_GB2312" w:hAnsi="仿宋_GB2312" w:eastAsia="仿宋_GB2312" w:cs="仿宋_GB2312"/>
                <w:sz w:val="24"/>
              </w:rPr>
            </w:pPr>
          </w:p>
          <w:p>
            <w:pPr>
              <w:jc w:val="center"/>
              <w:rPr>
                <w:rFonts w:ascii="仿宋_GB2312" w:hAnsi="仿宋_GB2312" w:eastAsia="仿宋_GB2312" w:cs="仿宋_GB2312"/>
                <w:sz w:val="24"/>
              </w:rPr>
            </w:pPr>
            <w:r>
              <w:rPr>
                <w:rFonts w:hint="eastAsia" w:ascii="仿宋_GB2312" w:hAnsi="仿宋_GB2312" w:eastAsia="仿宋_GB2312" w:cs="仿宋_GB2312"/>
                <w:sz w:val="24"/>
              </w:rPr>
              <w:t>招</w:t>
            </w:r>
          </w:p>
          <w:p>
            <w:pPr>
              <w:jc w:val="center"/>
              <w:rPr>
                <w:rFonts w:ascii="仿宋_GB2312" w:hAnsi="仿宋_GB2312" w:eastAsia="仿宋_GB2312" w:cs="仿宋_GB2312"/>
                <w:sz w:val="24"/>
              </w:rPr>
            </w:pPr>
            <w:r>
              <w:rPr>
                <w:rFonts w:hint="eastAsia" w:ascii="仿宋_GB2312" w:hAnsi="仿宋_GB2312" w:eastAsia="仿宋_GB2312" w:cs="仿宋_GB2312"/>
                <w:sz w:val="24"/>
              </w:rPr>
              <w:t>聘</w:t>
            </w:r>
          </w:p>
          <w:p>
            <w:pPr>
              <w:jc w:val="center"/>
              <w:rPr>
                <w:rFonts w:ascii="仿宋_GB2312" w:hAnsi="仿宋_GB2312" w:eastAsia="仿宋_GB2312" w:cs="仿宋_GB2312"/>
                <w:sz w:val="24"/>
              </w:rPr>
            </w:pPr>
            <w:r>
              <w:rPr>
                <w:rFonts w:hint="eastAsia" w:ascii="仿宋_GB2312" w:hAnsi="仿宋_GB2312" w:eastAsia="仿宋_GB2312" w:cs="仿宋_GB2312"/>
                <w:sz w:val="24"/>
              </w:rPr>
              <w:t>条      件</w:t>
            </w:r>
          </w:p>
        </w:tc>
        <w:tc>
          <w:tcPr>
            <w:tcW w:w="8292" w:type="dxa"/>
            <w:gridSpan w:val="3"/>
            <w:vAlign w:val="center"/>
          </w:tcPr>
          <w:p>
            <w:pPr>
              <w:rPr>
                <w:rFonts w:ascii="仿宋" w:hAnsi="仿宋" w:eastAsia="仿宋" w:cs="仿宋"/>
                <w:kern w:val="0"/>
                <w:sz w:val="24"/>
              </w:rPr>
            </w:pPr>
            <w:r>
              <w:rPr>
                <w:rFonts w:hint="eastAsia" w:ascii="仿宋" w:hAnsi="仿宋" w:eastAsia="仿宋" w:cs="仿宋"/>
                <w:kern w:val="0"/>
                <w:sz w:val="24"/>
              </w:rPr>
              <w:t>1.熟悉国家、北京市、行业相关法律法规及政策；</w:t>
            </w:r>
          </w:p>
          <w:p>
            <w:pPr>
              <w:rPr>
                <w:rFonts w:ascii="仿宋" w:hAnsi="仿宋" w:eastAsia="仿宋" w:cs="仿宋"/>
                <w:kern w:val="0"/>
                <w:sz w:val="24"/>
              </w:rPr>
            </w:pPr>
            <w:r>
              <w:rPr>
                <w:rFonts w:hint="eastAsia" w:ascii="仿宋" w:hAnsi="仿宋" w:eastAsia="仿宋" w:cs="仿宋"/>
                <w:kern w:val="0"/>
                <w:sz w:val="24"/>
              </w:rPr>
              <w:t>2.全面掌握更新改造工程管理相关知识，熟悉公司组织、管理、工作程序及总体工作情况；</w:t>
            </w:r>
          </w:p>
          <w:p>
            <w:pPr>
              <w:rPr>
                <w:rFonts w:ascii="仿宋" w:hAnsi="仿宋" w:eastAsia="仿宋" w:cs="仿宋"/>
                <w:kern w:val="0"/>
                <w:sz w:val="24"/>
              </w:rPr>
            </w:pPr>
            <w:r>
              <w:rPr>
                <w:rFonts w:hint="eastAsia" w:ascii="仿宋" w:hAnsi="仿宋" w:eastAsia="仿宋" w:cs="仿宋"/>
                <w:kern w:val="0"/>
                <w:sz w:val="24"/>
              </w:rPr>
              <w:t>3.熟悉工程生产调度管理工作；</w:t>
            </w:r>
          </w:p>
          <w:p>
            <w:pPr>
              <w:rPr>
                <w:rFonts w:ascii="仿宋" w:hAnsi="仿宋" w:eastAsia="仿宋" w:cs="仿宋"/>
                <w:sz w:val="24"/>
              </w:rPr>
            </w:pPr>
            <w:r>
              <w:rPr>
                <w:rFonts w:hint="eastAsia" w:ascii="仿宋" w:hAnsi="仿宋" w:eastAsia="仿宋" w:cs="仿宋"/>
                <w:kern w:val="0"/>
                <w:sz w:val="24"/>
              </w:rPr>
              <w:t>4.</w:t>
            </w:r>
            <w:r>
              <w:rPr>
                <w:rFonts w:hint="eastAsia" w:ascii="仿宋" w:hAnsi="仿宋" w:eastAsia="仿宋" w:cs="仿宋"/>
                <w:sz w:val="24"/>
              </w:rPr>
              <w:t>具有大学本科及以上文化程度；</w:t>
            </w:r>
          </w:p>
          <w:p>
            <w:pPr>
              <w:rPr>
                <w:rFonts w:ascii="仿宋" w:hAnsi="仿宋" w:eastAsia="仿宋" w:cs="仿宋"/>
                <w:kern w:val="0"/>
                <w:sz w:val="24"/>
              </w:rPr>
            </w:pPr>
            <w:r>
              <w:rPr>
                <w:rFonts w:hint="eastAsia" w:ascii="仿宋" w:hAnsi="仿宋" w:eastAsia="仿宋" w:cs="仿宋"/>
                <w:sz w:val="24"/>
              </w:rPr>
              <w:t>5.</w:t>
            </w:r>
            <w:r>
              <w:rPr>
                <w:rFonts w:hint="eastAsia" w:ascii="仿宋" w:hAnsi="仿宋" w:eastAsia="仿宋" w:cs="仿宋"/>
                <w:kern w:val="0"/>
                <w:sz w:val="24"/>
              </w:rPr>
              <w:t>具有累计5年以上相关管理的工作经历；</w:t>
            </w:r>
          </w:p>
          <w:p>
            <w:pPr>
              <w:rPr>
                <w:rFonts w:ascii="仿宋" w:hAnsi="仿宋" w:eastAsia="仿宋" w:cs="仿宋"/>
                <w:kern w:val="0"/>
                <w:sz w:val="24"/>
              </w:rPr>
            </w:pPr>
            <w:r>
              <w:rPr>
                <w:rFonts w:hint="eastAsia" w:ascii="仿宋" w:hAnsi="仿宋" w:eastAsia="仿宋" w:cs="仿宋"/>
                <w:kern w:val="0"/>
                <w:sz w:val="24"/>
              </w:rPr>
              <w:t>6.中共党员；</w:t>
            </w:r>
          </w:p>
          <w:p>
            <w:pPr>
              <w:rPr>
                <w:rFonts w:ascii="仿宋" w:hAnsi="仿宋" w:eastAsia="仿宋" w:cs="仿宋"/>
                <w:kern w:val="0"/>
                <w:sz w:val="24"/>
              </w:rPr>
            </w:pPr>
            <w:r>
              <w:rPr>
                <w:rFonts w:hint="eastAsia" w:ascii="仿宋" w:hAnsi="仿宋" w:eastAsia="仿宋" w:cs="仿宋"/>
                <w:kern w:val="0"/>
                <w:sz w:val="24"/>
              </w:rPr>
              <w:t>7.具有正常履职的身体条件。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0" w:hRule="atLeast"/>
          <w:jc w:val="center"/>
        </w:trPr>
        <w:tc>
          <w:tcPr>
            <w:tcW w:w="1120"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待</w:t>
            </w:r>
          </w:p>
          <w:p>
            <w:pPr>
              <w:jc w:val="center"/>
              <w:rPr>
                <w:rFonts w:ascii="仿宋_GB2312" w:hAnsi="仿宋_GB2312" w:eastAsia="仿宋_GB2312" w:cs="仿宋_GB2312"/>
                <w:sz w:val="24"/>
              </w:rPr>
            </w:pPr>
            <w:r>
              <w:rPr>
                <w:rFonts w:hint="eastAsia" w:ascii="仿宋_GB2312" w:hAnsi="仿宋_GB2312" w:eastAsia="仿宋_GB2312" w:cs="仿宋_GB2312"/>
                <w:sz w:val="24"/>
              </w:rPr>
              <w:t>遇</w:t>
            </w:r>
          </w:p>
        </w:tc>
        <w:tc>
          <w:tcPr>
            <w:tcW w:w="8292" w:type="dxa"/>
            <w:gridSpan w:val="3"/>
            <w:vAlign w:val="center"/>
          </w:tcPr>
          <w:p>
            <w:pPr>
              <w:rPr>
                <w:rFonts w:ascii="仿宋" w:hAnsi="仿宋" w:eastAsia="仿宋" w:cs="仿宋"/>
                <w:kern w:val="0"/>
                <w:sz w:val="24"/>
              </w:rPr>
            </w:pPr>
            <w:r>
              <w:rPr>
                <w:rFonts w:hint="eastAsia" w:ascii="仿宋" w:hAnsi="仿宋" w:eastAsia="仿宋" w:cs="仿宋"/>
                <w:kern w:val="0"/>
                <w:sz w:val="24"/>
              </w:rPr>
              <w:t>1.享受地铁工程管理公司中层副职待遇和统一规定的福利待遇。</w:t>
            </w:r>
          </w:p>
          <w:p>
            <w:pPr>
              <w:rPr>
                <w:rFonts w:ascii="仿宋_GB2312" w:hAnsi="仿宋_GB2312" w:eastAsia="仿宋_GB2312" w:cs="仿宋_GB2312"/>
                <w:sz w:val="24"/>
              </w:rPr>
            </w:pPr>
            <w:r>
              <w:rPr>
                <w:rFonts w:hint="eastAsia" w:ascii="仿宋" w:hAnsi="仿宋" w:eastAsia="仿宋" w:cs="仿宋"/>
                <w:kern w:val="0"/>
                <w:sz w:val="24"/>
              </w:rPr>
              <w:t>2.试用期一年。</w:t>
            </w:r>
          </w:p>
        </w:tc>
      </w:tr>
    </w:tbl>
    <w:p/>
    <w:p/>
    <w:p/>
    <w:p/>
    <w:p/>
    <w:p/>
    <w:p/>
    <w:p/>
    <w:p/>
    <w:p/>
    <w:tbl>
      <w:tblPr>
        <w:tblStyle w:val="4"/>
        <w:tblW w:w="98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72"/>
        <w:gridCol w:w="5381"/>
        <w:gridCol w:w="1700"/>
        <w:gridCol w:w="15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1120" w:type="dxa"/>
            <w:vAlign w:val="center"/>
          </w:tcPr>
          <w:p>
            <w:pPr>
              <w:spacing w:line="280" w:lineRule="exact"/>
              <w:jc w:val="center"/>
              <w:rPr>
                <w:rFonts w:ascii="仿宋_GB2312" w:hAnsi="仿宋_GB2312" w:eastAsia="仿宋_GB2312" w:cs="仿宋_GB2312"/>
                <w:sz w:val="24"/>
              </w:rPr>
            </w:pPr>
            <w:r>
              <w:rPr>
                <w:rFonts w:hint="eastAsia" w:ascii="仿宋_GB2312" w:hAnsi="仿宋_GB2312" w:eastAsia="仿宋_GB2312" w:cs="仿宋_GB2312"/>
                <w:sz w:val="24"/>
              </w:rPr>
              <w:t>招聘</w:t>
            </w:r>
          </w:p>
          <w:p>
            <w:pPr>
              <w:spacing w:line="280" w:lineRule="exact"/>
              <w:jc w:val="center"/>
              <w:rPr>
                <w:rFonts w:ascii="仿宋_GB2312" w:hAnsi="仿宋_GB2312" w:eastAsia="仿宋_GB2312" w:cs="仿宋_GB2312"/>
                <w:sz w:val="24"/>
              </w:rPr>
            </w:pPr>
            <w:r>
              <w:rPr>
                <w:rFonts w:hint="eastAsia" w:ascii="仿宋_GB2312" w:hAnsi="仿宋_GB2312" w:eastAsia="仿宋_GB2312" w:cs="仿宋_GB2312"/>
                <w:sz w:val="24"/>
              </w:rPr>
              <w:t>岗位</w:t>
            </w:r>
          </w:p>
        </w:tc>
        <w:tc>
          <w:tcPr>
            <w:tcW w:w="5142" w:type="dxa"/>
            <w:vAlign w:val="center"/>
          </w:tcPr>
          <w:p>
            <w:pPr>
              <w:spacing w:line="280" w:lineRule="exact"/>
              <w:jc w:val="center"/>
              <w:rPr>
                <w:rFonts w:ascii="仿宋_GB2312" w:hAnsi="仿宋_GB2312" w:eastAsia="仿宋_GB2312" w:cs="仿宋_GB2312"/>
                <w:sz w:val="24"/>
              </w:rPr>
            </w:pPr>
            <w:r>
              <w:rPr>
                <w:rFonts w:hint="eastAsia" w:ascii="仿宋_GB2312" w:hAnsi="仿宋_GB2312" w:eastAsia="仿宋_GB2312" w:cs="仿宋_GB2312"/>
                <w:kern w:val="0"/>
                <w:sz w:val="24"/>
              </w:rPr>
              <w:t>工程管理项目部副经理（通号专业）</w:t>
            </w:r>
          </w:p>
        </w:tc>
        <w:tc>
          <w:tcPr>
            <w:tcW w:w="1624" w:type="dxa"/>
            <w:vAlign w:val="center"/>
          </w:tcPr>
          <w:p>
            <w:pPr>
              <w:spacing w:line="280" w:lineRule="exact"/>
              <w:jc w:val="center"/>
              <w:rPr>
                <w:rFonts w:ascii="仿宋_GB2312" w:hAnsi="仿宋_GB2312" w:eastAsia="仿宋_GB2312" w:cs="仿宋_GB2312"/>
                <w:sz w:val="24"/>
              </w:rPr>
            </w:pPr>
            <w:r>
              <w:rPr>
                <w:rFonts w:hint="eastAsia" w:ascii="仿宋_GB2312" w:hAnsi="仿宋_GB2312" w:eastAsia="仿宋_GB2312" w:cs="仿宋_GB2312"/>
                <w:sz w:val="24"/>
              </w:rPr>
              <w:t>拟聘人数</w:t>
            </w:r>
          </w:p>
        </w:tc>
        <w:tc>
          <w:tcPr>
            <w:tcW w:w="1526" w:type="dxa"/>
            <w:vAlign w:val="center"/>
          </w:tcPr>
          <w:p>
            <w:pPr>
              <w:spacing w:line="280" w:lineRule="exact"/>
              <w:jc w:val="center"/>
              <w:rPr>
                <w:rFonts w:ascii="仿宋_GB2312" w:hAnsi="仿宋_GB2312" w:eastAsia="仿宋_GB2312" w:cs="仿宋_GB2312"/>
                <w:sz w:val="24"/>
              </w:rPr>
            </w:pPr>
            <w:r>
              <w:rPr>
                <w:rFonts w:hint="eastAsia" w:ascii="仿宋_GB2312" w:hAnsi="仿宋_GB2312" w:eastAsia="仿宋_GB2312" w:cs="仿宋_GB2312"/>
                <w:sz w:val="24"/>
              </w:rPr>
              <w:t>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120" w:type="dxa"/>
            <w:vAlign w:val="center"/>
          </w:tcPr>
          <w:p>
            <w:pPr>
              <w:spacing w:line="280" w:lineRule="exact"/>
              <w:jc w:val="center"/>
              <w:rPr>
                <w:rFonts w:ascii="仿宋_GB2312" w:hAnsi="仿宋_GB2312" w:eastAsia="仿宋_GB2312" w:cs="仿宋_GB2312"/>
                <w:sz w:val="24"/>
              </w:rPr>
            </w:pPr>
            <w:r>
              <w:rPr>
                <w:rFonts w:hint="eastAsia" w:ascii="仿宋_GB2312" w:hAnsi="仿宋_GB2312" w:eastAsia="仿宋_GB2312" w:cs="仿宋_GB2312"/>
                <w:sz w:val="24"/>
              </w:rPr>
              <w:t>招聘</w:t>
            </w:r>
          </w:p>
          <w:p>
            <w:pPr>
              <w:spacing w:line="280" w:lineRule="exact"/>
              <w:jc w:val="center"/>
              <w:rPr>
                <w:rFonts w:ascii="仿宋_GB2312" w:hAnsi="仿宋_GB2312" w:eastAsia="仿宋_GB2312" w:cs="仿宋_GB2312"/>
                <w:sz w:val="24"/>
              </w:rPr>
            </w:pPr>
            <w:r>
              <w:rPr>
                <w:rFonts w:hint="eastAsia" w:ascii="仿宋_GB2312" w:hAnsi="仿宋_GB2312" w:eastAsia="仿宋_GB2312" w:cs="仿宋_GB2312"/>
                <w:sz w:val="24"/>
              </w:rPr>
              <w:t>单位</w:t>
            </w:r>
          </w:p>
        </w:tc>
        <w:tc>
          <w:tcPr>
            <w:tcW w:w="5142" w:type="dxa"/>
            <w:vAlign w:val="center"/>
          </w:tcPr>
          <w:p>
            <w:pPr>
              <w:spacing w:line="280" w:lineRule="exact"/>
              <w:jc w:val="center"/>
              <w:rPr>
                <w:rFonts w:ascii="仿宋_GB2312" w:hAnsi="仿宋_GB2312" w:eastAsia="仿宋_GB2312" w:cs="仿宋_GB2312"/>
                <w:sz w:val="24"/>
              </w:rPr>
            </w:pPr>
            <w:r>
              <w:rPr>
                <w:rFonts w:hint="eastAsia" w:ascii="仿宋_GB2312" w:hAnsi="仿宋_GB2312" w:eastAsia="仿宋_GB2312" w:cs="仿宋_GB2312"/>
                <w:sz w:val="24"/>
              </w:rPr>
              <w:t>北京地铁工程管理有限公司</w:t>
            </w:r>
          </w:p>
        </w:tc>
        <w:tc>
          <w:tcPr>
            <w:tcW w:w="1624" w:type="dxa"/>
            <w:vAlign w:val="center"/>
          </w:tcPr>
          <w:p>
            <w:pPr>
              <w:spacing w:line="280" w:lineRule="exact"/>
              <w:jc w:val="center"/>
              <w:rPr>
                <w:rFonts w:ascii="仿宋_GB2312" w:hAnsi="仿宋_GB2312" w:eastAsia="仿宋_GB2312" w:cs="仿宋_GB2312"/>
                <w:sz w:val="24"/>
              </w:rPr>
            </w:pPr>
            <w:r>
              <w:rPr>
                <w:rFonts w:hint="eastAsia" w:ascii="仿宋_GB2312" w:hAnsi="仿宋_GB2312" w:eastAsia="仿宋_GB2312" w:cs="仿宋_GB2312"/>
                <w:sz w:val="24"/>
              </w:rPr>
              <w:t>招聘方式</w:t>
            </w:r>
          </w:p>
        </w:tc>
        <w:tc>
          <w:tcPr>
            <w:tcW w:w="1526" w:type="dxa"/>
            <w:vAlign w:val="center"/>
          </w:tcPr>
          <w:p>
            <w:pPr>
              <w:spacing w:line="280" w:lineRule="exact"/>
              <w:jc w:val="center"/>
              <w:rPr>
                <w:rFonts w:ascii="仿宋_GB2312" w:hAnsi="仿宋_GB2312" w:eastAsia="仿宋_GB2312" w:cs="仿宋_GB2312"/>
                <w:sz w:val="24"/>
              </w:rPr>
            </w:pPr>
            <w:r>
              <w:rPr>
                <w:rFonts w:hint="eastAsia" w:ascii="仿宋_GB2312" w:hAnsi="仿宋_GB2312" w:eastAsia="仿宋_GB2312" w:cs="仿宋_GB2312"/>
                <w:sz w:val="24"/>
              </w:rPr>
              <w:t>内部竞聘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120"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岗      位      职      责</w:t>
            </w:r>
          </w:p>
        </w:tc>
        <w:tc>
          <w:tcPr>
            <w:tcW w:w="8292" w:type="dxa"/>
            <w:gridSpan w:val="3"/>
            <w:vAlign w:val="center"/>
          </w:tcPr>
          <w:p>
            <w:pPr>
              <w:tabs>
                <w:tab w:val="left" w:pos="818"/>
                <w:tab w:val="left" w:pos="870"/>
              </w:tabs>
              <w:rPr>
                <w:rFonts w:ascii="仿宋" w:hAnsi="仿宋" w:eastAsia="仿宋" w:cs="仿宋"/>
                <w:sz w:val="24"/>
              </w:rPr>
            </w:pPr>
            <w:r>
              <w:rPr>
                <w:rFonts w:hint="eastAsia" w:ascii="仿宋" w:hAnsi="仿宋" w:eastAsia="仿宋" w:cs="仿宋"/>
                <w:sz w:val="24"/>
              </w:rPr>
              <w:t>1.负责研究落实国家、地方与地铁公司关于本岗位专业领域的法律法规、政策文件；组织制定和完善公司相关规章制度、工作标准与工作流程。</w:t>
            </w:r>
          </w:p>
          <w:p>
            <w:pPr>
              <w:tabs>
                <w:tab w:val="left" w:pos="818"/>
                <w:tab w:val="left" w:pos="870"/>
              </w:tabs>
              <w:rPr>
                <w:rFonts w:ascii="仿宋" w:hAnsi="仿宋" w:eastAsia="仿宋" w:cs="仿宋"/>
                <w:sz w:val="24"/>
              </w:rPr>
            </w:pPr>
            <w:r>
              <w:rPr>
                <w:rFonts w:hint="eastAsia" w:ascii="仿宋" w:hAnsi="仿宋" w:eastAsia="仿宋" w:cs="仿宋"/>
                <w:sz w:val="24"/>
              </w:rPr>
              <w:t>2.履行安全、稳定和党风廉政建设职责，排查分析职责范围内的隐患风险，提出防范措施。</w:t>
            </w:r>
          </w:p>
          <w:p>
            <w:pPr>
              <w:tabs>
                <w:tab w:val="left" w:pos="818"/>
                <w:tab w:val="left" w:pos="870"/>
              </w:tabs>
              <w:rPr>
                <w:rFonts w:ascii="仿宋" w:hAnsi="仿宋" w:eastAsia="仿宋" w:cs="仿宋"/>
                <w:sz w:val="24"/>
              </w:rPr>
            </w:pPr>
            <w:r>
              <w:rPr>
                <w:rFonts w:hint="eastAsia" w:ascii="仿宋" w:hAnsi="仿宋" w:eastAsia="仿宋" w:cs="仿宋"/>
                <w:sz w:val="24"/>
              </w:rPr>
              <w:t>3.协助项目部经理组织制定本项目部专业领域绩效指标，根据绩效完成情况，分析、研究公司经营、管理中存在的问题，提出管理改进方案，为领导决策提供建议。</w:t>
            </w:r>
          </w:p>
          <w:p>
            <w:pPr>
              <w:tabs>
                <w:tab w:val="left" w:pos="818"/>
                <w:tab w:val="left" w:pos="870"/>
              </w:tabs>
              <w:rPr>
                <w:rFonts w:ascii="仿宋" w:hAnsi="仿宋" w:eastAsia="仿宋" w:cs="仿宋"/>
                <w:sz w:val="24"/>
              </w:rPr>
            </w:pPr>
            <w:r>
              <w:rPr>
                <w:rFonts w:hint="eastAsia" w:ascii="仿宋" w:hAnsi="仿宋" w:eastAsia="仿宋" w:cs="仿宋"/>
                <w:sz w:val="24"/>
              </w:rPr>
              <w:t>4.协助项目部经理制定职责范围内的公司年度工作计划、编制相应预算，组织落实、分析总结及改进。</w:t>
            </w:r>
          </w:p>
          <w:p>
            <w:pPr>
              <w:tabs>
                <w:tab w:val="left" w:pos="818"/>
                <w:tab w:val="left" w:pos="870"/>
              </w:tabs>
              <w:rPr>
                <w:rFonts w:ascii="仿宋" w:hAnsi="仿宋" w:eastAsia="仿宋" w:cs="仿宋"/>
                <w:sz w:val="24"/>
              </w:rPr>
            </w:pPr>
            <w:r>
              <w:rPr>
                <w:rFonts w:hint="eastAsia" w:ascii="仿宋" w:hAnsi="仿宋" w:eastAsia="仿宋" w:cs="仿宋"/>
                <w:sz w:val="24"/>
              </w:rPr>
              <w:t>5.接受项目部经理的监督、指导和检查，对分管的工作质量负责。</w:t>
            </w:r>
          </w:p>
          <w:p>
            <w:pPr>
              <w:tabs>
                <w:tab w:val="left" w:pos="818"/>
                <w:tab w:val="left" w:pos="870"/>
              </w:tabs>
              <w:rPr>
                <w:rFonts w:ascii="仿宋" w:hAnsi="仿宋" w:eastAsia="仿宋" w:cs="仿宋"/>
                <w:sz w:val="24"/>
              </w:rPr>
            </w:pPr>
            <w:r>
              <w:rPr>
                <w:rFonts w:hint="eastAsia" w:ascii="仿宋" w:hAnsi="仿宋" w:eastAsia="仿宋" w:cs="仿宋"/>
                <w:sz w:val="24"/>
              </w:rPr>
              <w:t>6.负责建立健全、修订、完善和宣贯项目部职责范围内的标准、规章制度、工作流程，并监督其贯彻落实。</w:t>
            </w:r>
          </w:p>
          <w:p>
            <w:pPr>
              <w:tabs>
                <w:tab w:val="left" w:pos="818"/>
                <w:tab w:val="left" w:pos="870"/>
              </w:tabs>
              <w:rPr>
                <w:rFonts w:ascii="仿宋" w:hAnsi="仿宋" w:eastAsia="仿宋" w:cs="仿宋"/>
                <w:sz w:val="24"/>
              </w:rPr>
            </w:pPr>
            <w:r>
              <w:rPr>
                <w:rFonts w:hint="eastAsia" w:ascii="仿宋" w:hAnsi="仿宋" w:eastAsia="仿宋" w:cs="仿宋"/>
                <w:sz w:val="24"/>
              </w:rPr>
              <w:t>7.负责制定更新改造工程年度计划及实施进度表。</w:t>
            </w:r>
          </w:p>
          <w:p>
            <w:pPr>
              <w:tabs>
                <w:tab w:val="left" w:pos="818"/>
                <w:tab w:val="left" w:pos="870"/>
              </w:tabs>
              <w:rPr>
                <w:rFonts w:ascii="仿宋" w:hAnsi="仿宋" w:eastAsia="仿宋" w:cs="仿宋"/>
                <w:sz w:val="24"/>
              </w:rPr>
            </w:pPr>
            <w:r>
              <w:rPr>
                <w:rFonts w:hint="eastAsia" w:ascii="仿宋" w:hAnsi="仿宋" w:eastAsia="仿宋" w:cs="仿宋"/>
                <w:sz w:val="24"/>
              </w:rPr>
              <w:t>8.负责工程施工进度管控，协调、审批施工单位上报的施工计划，并及时上报。</w:t>
            </w:r>
          </w:p>
          <w:p>
            <w:pPr>
              <w:tabs>
                <w:tab w:val="left" w:pos="818"/>
                <w:tab w:val="left" w:pos="870"/>
              </w:tabs>
              <w:rPr>
                <w:rFonts w:ascii="仿宋" w:hAnsi="仿宋" w:eastAsia="仿宋" w:cs="仿宋"/>
                <w:sz w:val="24"/>
              </w:rPr>
            </w:pPr>
            <w:r>
              <w:rPr>
                <w:rFonts w:hint="eastAsia" w:ascii="仿宋" w:hAnsi="仿宋" w:eastAsia="仿宋" w:cs="仿宋"/>
                <w:sz w:val="24"/>
              </w:rPr>
              <w:t>9.负责更新改造施工阶段的组织、协调、安全、质量、进度等管理工作.</w:t>
            </w:r>
          </w:p>
          <w:p>
            <w:pPr>
              <w:tabs>
                <w:tab w:val="left" w:pos="818"/>
                <w:tab w:val="left" w:pos="870"/>
              </w:tabs>
              <w:rPr>
                <w:rFonts w:ascii="仿宋" w:hAnsi="仿宋" w:eastAsia="仿宋" w:cs="仿宋"/>
                <w:sz w:val="24"/>
              </w:rPr>
            </w:pPr>
            <w:r>
              <w:rPr>
                <w:rFonts w:hint="eastAsia" w:ascii="仿宋" w:hAnsi="仿宋" w:eastAsia="仿宋" w:cs="仿宋"/>
                <w:sz w:val="24"/>
              </w:rPr>
              <w:t>10.负责工程施工投资管控，核实确认现场已完成工程量，负责在施工程变更洽商现场确认及情况上报。</w:t>
            </w:r>
          </w:p>
          <w:p>
            <w:pPr>
              <w:tabs>
                <w:tab w:val="left" w:pos="818"/>
                <w:tab w:val="left" w:pos="870"/>
              </w:tabs>
              <w:rPr>
                <w:rFonts w:ascii="仿宋" w:hAnsi="仿宋" w:eastAsia="仿宋" w:cs="仿宋"/>
                <w:sz w:val="24"/>
              </w:rPr>
            </w:pPr>
            <w:r>
              <w:rPr>
                <w:rFonts w:hint="eastAsia" w:ascii="仿宋" w:hAnsi="仿宋" w:eastAsia="仿宋" w:cs="仿宋"/>
                <w:sz w:val="24"/>
              </w:rPr>
              <w:t>11.负责组织开展安全教育培训工作和应急演练。</w:t>
            </w:r>
          </w:p>
          <w:p>
            <w:pPr>
              <w:tabs>
                <w:tab w:val="left" w:pos="818"/>
                <w:tab w:val="left" w:pos="870"/>
              </w:tabs>
              <w:rPr>
                <w:rFonts w:ascii="仿宋" w:hAnsi="仿宋" w:eastAsia="仿宋" w:cs="仿宋"/>
                <w:sz w:val="24"/>
              </w:rPr>
            </w:pPr>
            <w:r>
              <w:rPr>
                <w:rFonts w:hint="eastAsia" w:ascii="仿宋" w:hAnsi="仿宋" w:eastAsia="仿宋" w:cs="仿宋"/>
                <w:sz w:val="24"/>
              </w:rPr>
              <w:t>12.负责工程施工安全管控，建立、健全项目部安全生产责任制；负责制定项目部安全管理规章制度、操作规程。</w:t>
            </w:r>
          </w:p>
          <w:p>
            <w:pPr>
              <w:tabs>
                <w:tab w:val="left" w:pos="818"/>
                <w:tab w:val="left" w:pos="870"/>
              </w:tabs>
              <w:rPr>
                <w:rFonts w:ascii="仿宋" w:hAnsi="仿宋" w:eastAsia="仿宋" w:cs="仿宋"/>
                <w:sz w:val="24"/>
              </w:rPr>
            </w:pPr>
            <w:r>
              <w:rPr>
                <w:rFonts w:hint="eastAsia" w:ascii="仿宋" w:hAnsi="仿宋" w:eastAsia="仿宋" w:cs="仿宋"/>
                <w:sz w:val="24"/>
              </w:rPr>
              <w:t>13.负责组织建立风险分级管控及隐患排查治理机制，定期开展风险辨识和隐患排查治理。</w:t>
            </w:r>
          </w:p>
          <w:p>
            <w:pPr>
              <w:tabs>
                <w:tab w:val="left" w:pos="818"/>
                <w:tab w:val="left" w:pos="870"/>
              </w:tabs>
              <w:rPr>
                <w:rFonts w:ascii="仿宋" w:hAnsi="仿宋" w:eastAsia="仿宋" w:cs="仿宋"/>
                <w:sz w:val="24"/>
              </w:rPr>
            </w:pPr>
            <w:r>
              <w:rPr>
                <w:rFonts w:hint="eastAsia" w:ascii="仿宋" w:hAnsi="仿宋" w:eastAsia="仿宋" w:cs="仿宋"/>
                <w:sz w:val="24"/>
              </w:rPr>
              <w:t>14.协助项目部经理负责职责范围内的员工队伍建设，组织业务学习，提升工作能力。</w:t>
            </w:r>
          </w:p>
          <w:p>
            <w:pPr>
              <w:rPr>
                <w:rFonts w:ascii="仿宋_GB2312" w:hAnsi="仿宋_GB2312" w:eastAsia="仿宋_GB2312" w:cs="仿宋_GB2312"/>
                <w:bCs/>
                <w:sz w:val="24"/>
              </w:rPr>
            </w:pPr>
            <w:r>
              <w:rPr>
                <w:rFonts w:hint="eastAsia" w:ascii="仿宋" w:hAnsi="仿宋" w:eastAsia="仿宋" w:cs="仿宋"/>
                <w:sz w:val="24"/>
              </w:rPr>
              <w:t>15.负责完成上级领导交办的其他工作任务。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02" w:hRule="atLeast"/>
          <w:jc w:val="center"/>
        </w:trPr>
        <w:tc>
          <w:tcPr>
            <w:tcW w:w="1120" w:type="dxa"/>
            <w:vAlign w:val="center"/>
          </w:tcPr>
          <w:p>
            <w:pPr>
              <w:jc w:val="center"/>
              <w:rPr>
                <w:rFonts w:ascii="仿宋_GB2312" w:hAnsi="仿宋_GB2312" w:eastAsia="仿宋_GB2312" w:cs="仿宋_GB2312"/>
                <w:sz w:val="24"/>
              </w:rPr>
            </w:pPr>
          </w:p>
          <w:p>
            <w:pPr>
              <w:jc w:val="center"/>
              <w:rPr>
                <w:rFonts w:ascii="仿宋_GB2312" w:hAnsi="仿宋_GB2312" w:eastAsia="仿宋_GB2312" w:cs="仿宋_GB2312"/>
                <w:sz w:val="24"/>
              </w:rPr>
            </w:pPr>
            <w:r>
              <w:rPr>
                <w:rFonts w:hint="eastAsia" w:ascii="仿宋_GB2312" w:hAnsi="仿宋_GB2312" w:eastAsia="仿宋_GB2312" w:cs="仿宋_GB2312"/>
                <w:sz w:val="24"/>
              </w:rPr>
              <w:t>招</w:t>
            </w:r>
          </w:p>
          <w:p>
            <w:pPr>
              <w:jc w:val="center"/>
              <w:rPr>
                <w:rFonts w:ascii="仿宋_GB2312" w:hAnsi="仿宋_GB2312" w:eastAsia="仿宋_GB2312" w:cs="仿宋_GB2312"/>
                <w:sz w:val="24"/>
              </w:rPr>
            </w:pPr>
            <w:r>
              <w:rPr>
                <w:rFonts w:hint="eastAsia" w:ascii="仿宋_GB2312" w:hAnsi="仿宋_GB2312" w:eastAsia="仿宋_GB2312" w:cs="仿宋_GB2312"/>
                <w:sz w:val="24"/>
              </w:rPr>
              <w:t>聘</w:t>
            </w:r>
          </w:p>
          <w:p>
            <w:pPr>
              <w:jc w:val="center"/>
              <w:rPr>
                <w:rFonts w:ascii="仿宋_GB2312" w:hAnsi="仿宋_GB2312" w:eastAsia="仿宋_GB2312" w:cs="仿宋_GB2312"/>
                <w:sz w:val="24"/>
              </w:rPr>
            </w:pPr>
            <w:r>
              <w:rPr>
                <w:rFonts w:hint="eastAsia" w:ascii="仿宋_GB2312" w:hAnsi="仿宋_GB2312" w:eastAsia="仿宋_GB2312" w:cs="仿宋_GB2312"/>
                <w:sz w:val="24"/>
              </w:rPr>
              <w:t>条      件</w:t>
            </w:r>
          </w:p>
        </w:tc>
        <w:tc>
          <w:tcPr>
            <w:tcW w:w="8292" w:type="dxa"/>
            <w:gridSpan w:val="3"/>
            <w:vAlign w:val="center"/>
          </w:tcPr>
          <w:p>
            <w:pPr>
              <w:rPr>
                <w:rFonts w:ascii="仿宋" w:hAnsi="仿宋" w:eastAsia="仿宋" w:cs="仿宋"/>
                <w:kern w:val="0"/>
                <w:sz w:val="24"/>
              </w:rPr>
            </w:pPr>
            <w:r>
              <w:rPr>
                <w:rFonts w:hint="eastAsia" w:ascii="仿宋" w:hAnsi="仿宋" w:eastAsia="仿宋" w:cs="仿宋"/>
                <w:kern w:val="0"/>
                <w:sz w:val="24"/>
              </w:rPr>
              <w:t>1.熟悉国家、北京市、行业相关法律法规及政策；</w:t>
            </w:r>
          </w:p>
          <w:p>
            <w:pPr>
              <w:rPr>
                <w:rFonts w:ascii="仿宋" w:hAnsi="仿宋" w:eastAsia="仿宋" w:cs="仿宋"/>
                <w:kern w:val="0"/>
                <w:sz w:val="24"/>
              </w:rPr>
            </w:pPr>
            <w:r>
              <w:rPr>
                <w:rFonts w:hint="eastAsia" w:ascii="仿宋" w:hAnsi="仿宋" w:eastAsia="仿宋" w:cs="仿宋"/>
                <w:kern w:val="0"/>
                <w:sz w:val="24"/>
              </w:rPr>
              <w:t>2.全面掌握工程管理及项目管理相关知识，熟悉公司组织、管理、工作程序及总体工作情况；</w:t>
            </w:r>
          </w:p>
          <w:p>
            <w:pPr>
              <w:rPr>
                <w:rFonts w:ascii="仿宋" w:hAnsi="仿宋" w:eastAsia="仿宋" w:cs="仿宋"/>
                <w:sz w:val="24"/>
              </w:rPr>
            </w:pPr>
            <w:r>
              <w:rPr>
                <w:rFonts w:hint="eastAsia" w:ascii="仿宋" w:hAnsi="仿宋" w:eastAsia="仿宋" w:cs="仿宋"/>
                <w:kern w:val="0"/>
                <w:sz w:val="24"/>
              </w:rPr>
              <w:t>3.具有较强的责任意识及组织领导能力，</w:t>
            </w:r>
            <w:r>
              <w:rPr>
                <w:rFonts w:hint="eastAsia" w:ascii="仿宋" w:hAnsi="仿宋" w:eastAsia="仿宋" w:cs="仿宋"/>
                <w:sz w:val="24"/>
              </w:rPr>
              <w:t>能积极主动解决各类问题，科学果断处理复杂问题和突发事件；</w:t>
            </w:r>
          </w:p>
          <w:p>
            <w:pPr>
              <w:rPr>
                <w:rFonts w:ascii="仿宋" w:hAnsi="仿宋" w:eastAsia="仿宋" w:cs="仿宋"/>
                <w:kern w:val="0"/>
                <w:sz w:val="24"/>
              </w:rPr>
            </w:pPr>
            <w:r>
              <w:rPr>
                <w:rFonts w:hint="eastAsia" w:ascii="仿宋" w:hAnsi="仿宋" w:eastAsia="仿宋" w:cs="仿宋"/>
                <w:kern w:val="0"/>
                <w:sz w:val="24"/>
              </w:rPr>
              <w:t>4.具有较强的现场勘察能力、安全信息收集与分析能力、决策分析能力、开拓创新能力、组织协调能力、团队协作能力、语言文字能力及业务实施能力；</w:t>
            </w:r>
          </w:p>
          <w:p>
            <w:pPr>
              <w:rPr>
                <w:rFonts w:hint="default" w:ascii="仿宋" w:hAnsi="仿宋" w:eastAsia="仿宋" w:cs="仿宋"/>
                <w:sz w:val="24"/>
                <w:lang w:val="en-US" w:eastAsia="zh-CN"/>
              </w:rPr>
            </w:pPr>
            <w:r>
              <w:rPr>
                <w:rFonts w:hint="eastAsia" w:ascii="仿宋" w:hAnsi="仿宋" w:eastAsia="仿宋" w:cs="仿宋"/>
                <w:kern w:val="0"/>
                <w:sz w:val="24"/>
              </w:rPr>
              <w:t>5.</w:t>
            </w:r>
            <w:r>
              <w:rPr>
                <w:rFonts w:hint="eastAsia" w:ascii="仿宋" w:hAnsi="仿宋" w:eastAsia="仿宋" w:cs="仿宋"/>
                <w:sz w:val="24"/>
              </w:rPr>
              <w:t>具有大学本科及以上文化程度</w:t>
            </w:r>
            <w:r>
              <w:rPr>
                <w:rFonts w:hint="eastAsia" w:ascii="仿宋" w:hAnsi="仿宋" w:eastAsia="仿宋" w:cs="仿宋"/>
                <w:sz w:val="24"/>
                <w:lang w:eastAsia="zh-CN"/>
              </w:rPr>
              <w:t>，</w:t>
            </w:r>
            <w:r>
              <w:rPr>
                <w:rFonts w:hint="eastAsia" w:ascii="仿宋" w:hAnsi="仿宋" w:eastAsia="仿宋" w:cs="仿宋"/>
                <w:sz w:val="24"/>
                <w:lang w:val="en-US" w:eastAsia="zh-CN"/>
              </w:rPr>
              <w:t>在地铁系统工作8年及以上的，可适度放宽；</w:t>
            </w:r>
          </w:p>
          <w:p>
            <w:pPr>
              <w:rPr>
                <w:rFonts w:ascii="仿宋" w:hAnsi="仿宋" w:eastAsia="仿宋" w:cs="仿宋"/>
                <w:kern w:val="0"/>
                <w:sz w:val="24"/>
              </w:rPr>
            </w:pPr>
            <w:r>
              <w:rPr>
                <w:rFonts w:hint="eastAsia" w:ascii="仿宋" w:hAnsi="仿宋" w:eastAsia="仿宋" w:cs="仿宋"/>
                <w:sz w:val="24"/>
              </w:rPr>
              <w:t>6.</w:t>
            </w:r>
            <w:r>
              <w:rPr>
                <w:rFonts w:hint="eastAsia" w:ascii="仿宋" w:hAnsi="仿宋" w:eastAsia="仿宋" w:cs="仿宋"/>
                <w:kern w:val="0"/>
                <w:sz w:val="24"/>
              </w:rPr>
              <w:t>具有累计5年以上通号专业管理的工作经历；</w:t>
            </w:r>
          </w:p>
          <w:p>
            <w:pPr>
              <w:rPr>
                <w:rFonts w:ascii="仿宋" w:hAnsi="仿宋" w:eastAsia="仿宋" w:cs="仿宋"/>
                <w:kern w:val="0"/>
                <w:sz w:val="24"/>
              </w:rPr>
            </w:pPr>
            <w:r>
              <w:rPr>
                <w:rFonts w:hint="eastAsia" w:ascii="仿宋" w:hAnsi="仿宋" w:eastAsia="仿宋" w:cs="仿宋"/>
                <w:kern w:val="0"/>
                <w:sz w:val="24"/>
              </w:rPr>
              <w:t>7.具有正常履职的身体条件。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0" w:hRule="atLeast"/>
          <w:jc w:val="center"/>
        </w:trPr>
        <w:tc>
          <w:tcPr>
            <w:tcW w:w="1120"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待</w:t>
            </w:r>
          </w:p>
          <w:p>
            <w:pPr>
              <w:jc w:val="center"/>
              <w:rPr>
                <w:rFonts w:ascii="仿宋_GB2312" w:hAnsi="仿宋_GB2312" w:eastAsia="仿宋_GB2312" w:cs="仿宋_GB2312"/>
                <w:sz w:val="24"/>
              </w:rPr>
            </w:pPr>
            <w:r>
              <w:rPr>
                <w:rFonts w:hint="eastAsia" w:ascii="仿宋_GB2312" w:hAnsi="仿宋_GB2312" w:eastAsia="仿宋_GB2312" w:cs="仿宋_GB2312"/>
                <w:sz w:val="24"/>
              </w:rPr>
              <w:t>遇</w:t>
            </w:r>
          </w:p>
        </w:tc>
        <w:tc>
          <w:tcPr>
            <w:tcW w:w="8292" w:type="dxa"/>
            <w:gridSpan w:val="3"/>
            <w:vAlign w:val="center"/>
          </w:tcPr>
          <w:p>
            <w:pPr>
              <w:rPr>
                <w:rFonts w:ascii="仿宋" w:hAnsi="仿宋" w:eastAsia="仿宋" w:cs="仿宋"/>
                <w:kern w:val="0"/>
                <w:sz w:val="24"/>
              </w:rPr>
            </w:pPr>
            <w:r>
              <w:rPr>
                <w:rFonts w:hint="eastAsia" w:ascii="仿宋" w:hAnsi="仿宋" w:eastAsia="仿宋" w:cs="仿宋"/>
                <w:kern w:val="0"/>
                <w:sz w:val="24"/>
              </w:rPr>
              <w:t>1.享受地铁工程管理公司中层副职待遇和统一规定的福利待遇。</w:t>
            </w:r>
          </w:p>
          <w:p>
            <w:pPr>
              <w:rPr>
                <w:rFonts w:ascii="仿宋_GB2312" w:hAnsi="仿宋_GB2312" w:eastAsia="仿宋_GB2312" w:cs="仿宋_GB2312"/>
                <w:sz w:val="24"/>
              </w:rPr>
            </w:pPr>
            <w:r>
              <w:rPr>
                <w:rFonts w:hint="eastAsia" w:ascii="仿宋" w:hAnsi="仿宋" w:eastAsia="仿宋" w:cs="仿宋"/>
                <w:kern w:val="0"/>
                <w:sz w:val="24"/>
              </w:rPr>
              <w:t>2.试用期一年。</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BA78DF"/>
    <w:multiLevelType w:val="multilevel"/>
    <w:tmpl w:val="5FBA78DF"/>
    <w:lvl w:ilvl="0" w:tentative="0">
      <w:start w:val="1"/>
      <w:numFmt w:val="decimal"/>
      <w:suff w:val="nothing"/>
      <w:lvlText w:val="%1."/>
      <w:lvlJc w:val="left"/>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172A27"/>
    <w:rsid w:val="001E19C1"/>
    <w:rsid w:val="0053791D"/>
    <w:rsid w:val="005F2C6B"/>
    <w:rsid w:val="008254A1"/>
    <w:rsid w:val="00CF258F"/>
    <w:rsid w:val="00E73958"/>
    <w:rsid w:val="010C15E9"/>
    <w:rsid w:val="01D41252"/>
    <w:rsid w:val="01D6397B"/>
    <w:rsid w:val="01EC54FF"/>
    <w:rsid w:val="029F6D83"/>
    <w:rsid w:val="02B607AD"/>
    <w:rsid w:val="02C47251"/>
    <w:rsid w:val="03010AFC"/>
    <w:rsid w:val="030C2F12"/>
    <w:rsid w:val="04226E7A"/>
    <w:rsid w:val="044C0A84"/>
    <w:rsid w:val="048D70C6"/>
    <w:rsid w:val="05215D89"/>
    <w:rsid w:val="055B4E7B"/>
    <w:rsid w:val="059214FC"/>
    <w:rsid w:val="05A40B50"/>
    <w:rsid w:val="05A43C53"/>
    <w:rsid w:val="05BF1BB3"/>
    <w:rsid w:val="06B51329"/>
    <w:rsid w:val="06FF4EA8"/>
    <w:rsid w:val="08764C16"/>
    <w:rsid w:val="08990BC5"/>
    <w:rsid w:val="09431F4F"/>
    <w:rsid w:val="09EC0EB2"/>
    <w:rsid w:val="0A037C10"/>
    <w:rsid w:val="0AD90AAF"/>
    <w:rsid w:val="0B1A5B0F"/>
    <w:rsid w:val="0B6924EE"/>
    <w:rsid w:val="0BC21077"/>
    <w:rsid w:val="0BD47ACC"/>
    <w:rsid w:val="0BFD60E7"/>
    <w:rsid w:val="0C283B69"/>
    <w:rsid w:val="0C6D70A9"/>
    <w:rsid w:val="0D583359"/>
    <w:rsid w:val="0D607217"/>
    <w:rsid w:val="0D623003"/>
    <w:rsid w:val="0DBA2C41"/>
    <w:rsid w:val="0EC27C8C"/>
    <w:rsid w:val="0F8C0D15"/>
    <w:rsid w:val="0F99599F"/>
    <w:rsid w:val="0F9D61C4"/>
    <w:rsid w:val="0FBC5996"/>
    <w:rsid w:val="10865DEC"/>
    <w:rsid w:val="108674BC"/>
    <w:rsid w:val="10940781"/>
    <w:rsid w:val="109C19F0"/>
    <w:rsid w:val="10C14482"/>
    <w:rsid w:val="10E84E1D"/>
    <w:rsid w:val="11BA2B5C"/>
    <w:rsid w:val="11C16CB2"/>
    <w:rsid w:val="12413FB1"/>
    <w:rsid w:val="126B06A8"/>
    <w:rsid w:val="12987452"/>
    <w:rsid w:val="12A06E35"/>
    <w:rsid w:val="12A47A1C"/>
    <w:rsid w:val="131E47B9"/>
    <w:rsid w:val="138413CE"/>
    <w:rsid w:val="13A51FDB"/>
    <w:rsid w:val="13FD18E0"/>
    <w:rsid w:val="14091F58"/>
    <w:rsid w:val="14414C85"/>
    <w:rsid w:val="144B6B7F"/>
    <w:rsid w:val="147A71CB"/>
    <w:rsid w:val="149260B5"/>
    <w:rsid w:val="14A17811"/>
    <w:rsid w:val="14AB1424"/>
    <w:rsid w:val="15320DD3"/>
    <w:rsid w:val="153D7955"/>
    <w:rsid w:val="154462F9"/>
    <w:rsid w:val="155E2C70"/>
    <w:rsid w:val="159566BD"/>
    <w:rsid w:val="15F048D3"/>
    <w:rsid w:val="15FC49CA"/>
    <w:rsid w:val="17421E0E"/>
    <w:rsid w:val="17480B2F"/>
    <w:rsid w:val="17A95481"/>
    <w:rsid w:val="18363EBD"/>
    <w:rsid w:val="18932829"/>
    <w:rsid w:val="19246905"/>
    <w:rsid w:val="19763919"/>
    <w:rsid w:val="1A190FE9"/>
    <w:rsid w:val="1A3B7B0B"/>
    <w:rsid w:val="1A6210F0"/>
    <w:rsid w:val="1A6E1772"/>
    <w:rsid w:val="1AD25179"/>
    <w:rsid w:val="1ADF35FA"/>
    <w:rsid w:val="1AF334E3"/>
    <w:rsid w:val="1B0D5F1E"/>
    <w:rsid w:val="1B980D9B"/>
    <w:rsid w:val="1D03771D"/>
    <w:rsid w:val="1D2D2C1F"/>
    <w:rsid w:val="1D691A5B"/>
    <w:rsid w:val="1DB87012"/>
    <w:rsid w:val="1DBE5DE1"/>
    <w:rsid w:val="1DF833E8"/>
    <w:rsid w:val="1E187AB7"/>
    <w:rsid w:val="1EC47D74"/>
    <w:rsid w:val="1EDA4B42"/>
    <w:rsid w:val="1F654ACA"/>
    <w:rsid w:val="1F9E482D"/>
    <w:rsid w:val="2010166B"/>
    <w:rsid w:val="20C2509D"/>
    <w:rsid w:val="214A7E44"/>
    <w:rsid w:val="2198713D"/>
    <w:rsid w:val="2227210B"/>
    <w:rsid w:val="22D32334"/>
    <w:rsid w:val="23163DBD"/>
    <w:rsid w:val="23231F07"/>
    <w:rsid w:val="238F317D"/>
    <w:rsid w:val="23D85BC1"/>
    <w:rsid w:val="23E264E7"/>
    <w:rsid w:val="23F17B38"/>
    <w:rsid w:val="2483494E"/>
    <w:rsid w:val="249E69F8"/>
    <w:rsid w:val="252313D5"/>
    <w:rsid w:val="25DD14C3"/>
    <w:rsid w:val="25F7783A"/>
    <w:rsid w:val="262E0758"/>
    <w:rsid w:val="26675D3F"/>
    <w:rsid w:val="26A066F5"/>
    <w:rsid w:val="26E074D2"/>
    <w:rsid w:val="2831462F"/>
    <w:rsid w:val="28396784"/>
    <w:rsid w:val="286F3461"/>
    <w:rsid w:val="28791A0A"/>
    <w:rsid w:val="287D545E"/>
    <w:rsid w:val="288313BA"/>
    <w:rsid w:val="289C24BA"/>
    <w:rsid w:val="28F665F0"/>
    <w:rsid w:val="29B46258"/>
    <w:rsid w:val="29CD75DE"/>
    <w:rsid w:val="2A0C4AFE"/>
    <w:rsid w:val="2AD55EC1"/>
    <w:rsid w:val="2B3C18C7"/>
    <w:rsid w:val="2B7C659D"/>
    <w:rsid w:val="2D1A5C80"/>
    <w:rsid w:val="2D256A80"/>
    <w:rsid w:val="2D685748"/>
    <w:rsid w:val="2DB75A1D"/>
    <w:rsid w:val="2E0A3240"/>
    <w:rsid w:val="2E9D4B53"/>
    <w:rsid w:val="2EB02456"/>
    <w:rsid w:val="2F066E7C"/>
    <w:rsid w:val="2F072668"/>
    <w:rsid w:val="2F452CF6"/>
    <w:rsid w:val="2FE52C2B"/>
    <w:rsid w:val="30223598"/>
    <w:rsid w:val="30CC5502"/>
    <w:rsid w:val="31114CF6"/>
    <w:rsid w:val="315E3DB3"/>
    <w:rsid w:val="31A913ED"/>
    <w:rsid w:val="31D60C41"/>
    <w:rsid w:val="31FE1D22"/>
    <w:rsid w:val="329D5243"/>
    <w:rsid w:val="32B932A0"/>
    <w:rsid w:val="33483FF7"/>
    <w:rsid w:val="33531B6A"/>
    <w:rsid w:val="34134463"/>
    <w:rsid w:val="344A2A58"/>
    <w:rsid w:val="344D49D4"/>
    <w:rsid w:val="34C2440B"/>
    <w:rsid w:val="34C50CF2"/>
    <w:rsid w:val="34EB2893"/>
    <w:rsid w:val="352661A3"/>
    <w:rsid w:val="35675828"/>
    <w:rsid w:val="360C5334"/>
    <w:rsid w:val="37035163"/>
    <w:rsid w:val="374136DB"/>
    <w:rsid w:val="37495E11"/>
    <w:rsid w:val="37B935EF"/>
    <w:rsid w:val="37DE692E"/>
    <w:rsid w:val="37E25932"/>
    <w:rsid w:val="383768AD"/>
    <w:rsid w:val="384C56DC"/>
    <w:rsid w:val="38751D54"/>
    <w:rsid w:val="39867CF4"/>
    <w:rsid w:val="39925702"/>
    <w:rsid w:val="3A22487E"/>
    <w:rsid w:val="3A7B5DB6"/>
    <w:rsid w:val="3AA51BEB"/>
    <w:rsid w:val="3ABA3904"/>
    <w:rsid w:val="3ABE37CD"/>
    <w:rsid w:val="3AEE2FCA"/>
    <w:rsid w:val="3B4A1ED5"/>
    <w:rsid w:val="3B8B7241"/>
    <w:rsid w:val="3C4E1604"/>
    <w:rsid w:val="3C6C60AD"/>
    <w:rsid w:val="3CA77F02"/>
    <w:rsid w:val="3D0E6DB6"/>
    <w:rsid w:val="3D19325F"/>
    <w:rsid w:val="3D5F3726"/>
    <w:rsid w:val="3DCC64AC"/>
    <w:rsid w:val="3DE03DC1"/>
    <w:rsid w:val="3E1D1B11"/>
    <w:rsid w:val="3EDD1775"/>
    <w:rsid w:val="3EE0736B"/>
    <w:rsid w:val="3F1D3332"/>
    <w:rsid w:val="3F201918"/>
    <w:rsid w:val="403D5A58"/>
    <w:rsid w:val="42070714"/>
    <w:rsid w:val="425004C8"/>
    <w:rsid w:val="426D49E1"/>
    <w:rsid w:val="426E4605"/>
    <w:rsid w:val="43305830"/>
    <w:rsid w:val="437A0DB4"/>
    <w:rsid w:val="439C173E"/>
    <w:rsid w:val="43C206FE"/>
    <w:rsid w:val="43D0439D"/>
    <w:rsid w:val="44B0436F"/>
    <w:rsid w:val="45D6563B"/>
    <w:rsid w:val="45EF7631"/>
    <w:rsid w:val="466622FE"/>
    <w:rsid w:val="467D028D"/>
    <w:rsid w:val="46917C84"/>
    <w:rsid w:val="473A141E"/>
    <w:rsid w:val="47516ED0"/>
    <w:rsid w:val="4828049E"/>
    <w:rsid w:val="491E697E"/>
    <w:rsid w:val="494D2B2A"/>
    <w:rsid w:val="4A6D7229"/>
    <w:rsid w:val="4AC06DDE"/>
    <w:rsid w:val="4B0249D1"/>
    <w:rsid w:val="4B17065A"/>
    <w:rsid w:val="4B660BF3"/>
    <w:rsid w:val="4BB41BA2"/>
    <w:rsid w:val="4C173290"/>
    <w:rsid w:val="4C237C41"/>
    <w:rsid w:val="4CBC2488"/>
    <w:rsid w:val="4CD66EF2"/>
    <w:rsid w:val="4D625504"/>
    <w:rsid w:val="4D7844F6"/>
    <w:rsid w:val="4D962323"/>
    <w:rsid w:val="4DB662FC"/>
    <w:rsid w:val="4E48275C"/>
    <w:rsid w:val="4F5C25F7"/>
    <w:rsid w:val="4FA00FDE"/>
    <w:rsid w:val="4FD623E3"/>
    <w:rsid w:val="50993430"/>
    <w:rsid w:val="50D878CD"/>
    <w:rsid w:val="50F50013"/>
    <w:rsid w:val="51066E4F"/>
    <w:rsid w:val="511A79A1"/>
    <w:rsid w:val="514C136F"/>
    <w:rsid w:val="517948FC"/>
    <w:rsid w:val="51804E99"/>
    <w:rsid w:val="51A225D8"/>
    <w:rsid w:val="522A725F"/>
    <w:rsid w:val="523E1B54"/>
    <w:rsid w:val="52637E1E"/>
    <w:rsid w:val="53127314"/>
    <w:rsid w:val="53211304"/>
    <w:rsid w:val="53BE122B"/>
    <w:rsid w:val="54161A6C"/>
    <w:rsid w:val="544820FC"/>
    <w:rsid w:val="54831B8B"/>
    <w:rsid w:val="54AF796D"/>
    <w:rsid w:val="5615461F"/>
    <w:rsid w:val="562C0698"/>
    <w:rsid w:val="565D0663"/>
    <w:rsid w:val="566A0332"/>
    <w:rsid w:val="569F46A2"/>
    <w:rsid w:val="56A53CDB"/>
    <w:rsid w:val="56FB60A4"/>
    <w:rsid w:val="56FC4E88"/>
    <w:rsid w:val="57873CB0"/>
    <w:rsid w:val="57AC4AFB"/>
    <w:rsid w:val="58070FD3"/>
    <w:rsid w:val="58283B3D"/>
    <w:rsid w:val="58682E3F"/>
    <w:rsid w:val="586B1E94"/>
    <w:rsid w:val="58AC0E54"/>
    <w:rsid w:val="58CF0E61"/>
    <w:rsid w:val="59E346A5"/>
    <w:rsid w:val="5A1F646F"/>
    <w:rsid w:val="5B5C16B6"/>
    <w:rsid w:val="5B827598"/>
    <w:rsid w:val="5BE9478C"/>
    <w:rsid w:val="5C7D793E"/>
    <w:rsid w:val="5CE4707E"/>
    <w:rsid w:val="5D562BFE"/>
    <w:rsid w:val="5D6762CE"/>
    <w:rsid w:val="5DA27D80"/>
    <w:rsid w:val="5DC502C3"/>
    <w:rsid w:val="5DCB4EB0"/>
    <w:rsid w:val="5DD20FC1"/>
    <w:rsid w:val="5DE905CC"/>
    <w:rsid w:val="5DEA0D98"/>
    <w:rsid w:val="5E216956"/>
    <w:rsid w:val="5E9264DB"/>
    <w:rsid w:val="5F1A3676"/>
    <w:rsid w:val="5F934FBC"/>
    <w:rsid w:val="608E1F04"/>
    <w:rsid w:val="60DA1450"/>
    <w:rsid w:val="61AE6626"/>
    <w:rsid w:val="62040EE3"/>
    <w:rsid w:val="6231202E"/>
    <w:rsid w:val="623E5BF6"/>
    <w:rsid w:val="62DC7657"/>
    <w:rsid w:val="63FF693E"/>
    <w:rsid w:val="64427012"/>
    <w:rsid w:val="655A25A3"/>
    <w:rsid w:val="6576142A"/>
    <w:rsid w:val="662B270E"/>
    <w:rsid w:val="67D80536"/>
    <w:rsid w:val="67DD6B7F"/>
    <w:rsid w:val="680D1AD1"/>
    <w:rsid w:val="682C41E4"/>
    <w:rsid w:val="686742C9"/>
    <w:rsid w:val="689F697C"/>
    <w:rsid w:val="68BE7EB8"/>
    <w:rsid w:val="68F56868"/>
    <w:rsid w:val="68F86710"/>
    <w:rsid w:val="69A12DEE"/>
    <w:rsid w:val="6A132FDE"/>
    <w:rsid w:val="6A7F31B7"/>
    <w:rsid w:val="6AA355EE"/>
    <w:rsid w:val="6AC318EE"/>
    <w:rsid w:val="6AD735CF"/>
    <w:rsid w:val="6B6A4C03"/>
    <w:rsid w:val="6BE475DD"/>
    <w:rsid w:val="6C6742BC"/>
    <w:rsid w:val="6C6810BA"/>
    <w:rsid w:val="6CC54048"/>
    <w:rsid w:val="6D1126C1"/>
    <w:rsid w:val="6E0E5A99"/>
    <w:rsid w:val="6E922160"/>
    <w:rsid w:val="6EA60446"/>
    <w:rsid w:val="6EE85156"/>
    <w:rsid w:val="6EEA30E3"/>
    <w:rsid w:val="6F071E44"/>
    <w:rsid w:val="6FE25323"/>
    <w:rsid w:val="70305DE6"/>
    <w:rsid w:val="705E725F"/>
    <w:rsid w:val="71642E82"/>
    <w:rsid w:val="716F370E"/>
    <w:rsid w:val="71B63B7A"/>
    <w:rsid w:val="729267BE"/>
    <w:rsid w:val="72F31008"/>
    <w:rsid w:val="72FF7B25"/>
    <w:rsid w:val="7382583E"/>
    <w:rsid w:val="73F22C59"/>
    <w:rsid w:val="74302116"/>
    <w:rsid w:val="74304808"/>
    <w:rsid w:val="74AC185C"/>
    <w:rsid w:val="755E0F99"/>
    <w:rsid w:val="759A5AAD"/>
    <w:rsid w:val="7600542C"/>
    <w:rsid w:val="766210F3"/>
    <w:rsid w:val="7810349C"/>
    <w:rsid w:val="781F1561"/>
    <w:rsid w:val="790F419C"/>
    <w:rsid w:val="79716B83"/>
    <w:rsid w:val="79850F98"/>
    <w:rsid w:val="79AB56E6"/>
    <w:rsid w:val="79B21CDE"/>
    <w:rsid w:val="79C97C56"/>
    <w:rsid w:val="79DC61FE"/>
    <w:rsid w:val="79EA3971"/>
    <w:rsid w:val="7A376DE2"/>
    <w:rsid w:val="7AD37FE4"/>
    <w:rsid w:val="7B085524"/>
    <w:rsid w:val="7B51456E"/>
    <w:rsid w:val="7B8065E5"/>
    <w:rsid w:val="7BB849B1"/>
    <w:rsid w:val="7CCC39A8"/>
    <w:rsid w:val="7CD329C5"/>
    <w:rsid w:val="7E39782D"/>
    <w:rsid w:val="7F583248"/>
    <w:rsid w:val="7F96110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19</Pages>
  <Words>2364</Words>
  <Characters>13479</Characters>
  <Lines>112</Lines>
  <Paragraphs>31</Paragraphs>
  <TotalTime>6</TotalTime>
  <ScaleCrop>false</ScaleCrop>
  <LinksUpToDate>false</LinksUpToDate>
  <CharactersWithSpaces>15812</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2020-11-16T11:02:00Z</dcterms:created>
  <dc:creator>一九得十</dc:creator>
  <cp:lastModifiedBy>弓长日广</cp:lastModifiedBy>
  <cp:lastPrinted>2021-01-14T05:18:00Z</cp:lastPrinted>
  <dcterms:modified xsi:type="dcterms:W3CDTF">2021-02-19T09:17:47Z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