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4B" w:rsidRPr="00375A8C" w:rsidRDefault="000F6F4B" w:rsidP="00765260">
      <w:pPr>
        <w:jc w:val="left"/>
        <w:rPr>
          <w:rFonts w:ascii="Arial" w:hAnsi="Arial" w:cs="Arial"/>
          <w:sz w:val="22"/>
          <w:szCs w:val="21"/>
        </w:rPr>
      </w:pPr>
      <w:r w:rsidRPr="00375A8C">
        <w:rPr>
          <w:rFonts w:ascii="Arial" w:hAnsi="Arial" w:cs="Arial" w:hint="eastAsia"/>
          <w:sz w:val="22"/>
          <w:szCs w:val="21"/>
        </w:rPr>
        <w:t>附件：</w:t>
      </w:r>
    </w:p>
    <w:p w:rsidR="002C0D11" w:rsidRDefault="002C0D11" w:rsidP="00AD115F">
      <w:pPr>
        <w:snapToGrid w:val="0"/>
        <w:ind w:right="120"/>
        <w:jc w:val="center"/>
        <w:rPr>
          <w:rFonts w:ascii="仿宋_GB2312" w:eastAsia="仿宋_GB2312" w:hAnsi="仿宋" w:cs="宋体"/>
          <w:b/>
          <w:sz w:val="28"/>
          <w:szCs w:val="28"/>
          <w:lang w:val="en-GB"/>
        </w:rPr>
      </w:pPr>
      <w:r>
        <w:rPr>
          <w:rFonts w:ascii="仿宋_GB2312" w:eastAsia="仿宋_GB2312" w:hAnsi="仿宋" w:cs="宋体" w:hint="eastAsia"/>
          <w:b/>
          <w:sz w:val="28"/>
          <w:szCs w:val="28"/>
          <w:lang w:val="en-GB"/>
        </w:rPr>
        <w:t>北京市地铁运营有限公司机电分公司</w:t>
      </w:r>
    </w:p>
    <w:p w:rsidR="00AD115F" w:rsidRPr="00AD115F" w:rsidRDefault="00495580" w:rsidP="00AD115F">
      <w:pPr>
        <w:snapToGrid w:val="0"/>
        <w:ind w:right="120"/>
        <w:jc w:val="center"/>
        <w:rPr>
          <w:rFonts w:ascii="仿宋_GB2312" w:eastAsia="仿宋_GB2312" w:hAnsi="仿宋" w:cs="宋体"/>
          <w:b/>
          <w:sz w:val="28"/>
          <w:szCs w:val="28"/>
          <w:lang w:val="en-GB"/>
        </w:rPr>
      </w:pPr>
      <w:r w:rsidRPr="00495580">
        <w:rPr>
          <w:rFonts w:ascii="仿宋_GB2312" w:eastAsia="仿宋_GB2312" w:hAnsi="仿宋" w:cs="宋体" w:hint="eastAsia"/>
          <w:b/>
          <w:sz w:val="28"/>
          <w:szCs w:val="28"/>
          <w:lang w:val="en-GB"/>
        </w:rPr>
        <w:t>直线滑轨、滑块</w:t>
      </w:r>
      <w:r w:rsidR="00E112E1">
        <w:rPr>
          <w:rFonts w:ascii="仿宋_GB2312" w:eastAsia="仿宋_GB2312" w:hAnsi="仿宋" w:cs="宋体" w:hint="eastAsia"/>
          <w:b/>
          <w:sz w:val="28"/>
          <w:szCs w:val="28"/>
          <w:lang w:val="en-GB"/>
        </w:rPr>
        <w:t>采购项目</w:t>
      </w:r>
      <w:r w:rsidR="00173EEE" w:rsidRPr="00173EEE">
        <w:rPr>
          <w:rFonts w:ascii="仿宋_GB2312" w:eastAsia="仿宋_GB2312" w:hAnsi="仿宋" w:cs="宋体" w:hint="eastAsia"/>
          <w:b/>
          <w:sz w:val="28"/>
          <w:szCs w:val="28"/>
          <w:lang w:val="en-GB"/>
        </w:rPr>
        <w:t>采购清单</w:t>
      </w:r>
    </w:p>
    <w:p w:rsidR="009A3427" w:rsidRPr="006B340A" w:rsidRDefault="009A3427" w:rsidP="00D3022E">
      <w:pPr>
        <w:snapToGrid w:val="0"/>
        <w:ind w:right="120"/>
        <w:jc w:val="right"/>
        <w:rPr>
          <w:rFonts w:ascii="Times New Roman" w:hAnsi="Times New Roman"/>
          <w:sz w:val="24"/>
          <w:szCs w:val="24"/>
        </w:rPr>
      </w:pPr>
      <w:r w:rsidRPr="006B340A">
        <w:rPr>
          <w:rFonts w:ascii="Times New Roman" w:hAnsi="宋体"/>
          <w:sz w:val="24"/>
          <w:szCs w:val="24"/>
        </w:rPr>
        <w:t>项目编号：</w:t>
      </w:r>
      <w:r w:rsidR="00495580">
        <w:rPr>
          <w:rFonts w:ascii="仿宋_GB2312" w:eastAsia="仿宋_GB2312"/>
          <w:bCs/>
          <w:color w:val="000000"/>
          <w:sz w:val="24"/>
          <w:szCs w:val="32"/>
        </w:rPr>
        <w:t>2017-DYLY-0</w:t>
      </w:r>
      <w:r w:rsidR="00495580">
        <w:rPr>
          <w:rFonts w:ascii="仿宋_GB2312" w:eastAsia="仿宋_GB2312" w:hint="eastAsia"/>
          <w:bCs/>
          <w:color w:val="000000"/>
          <w:sz w:val="24"/>
          <w:szCs w:val="32"/>
        </w:rPr>
        <w:t>22</w:t>
      </w:r>
    </w:p>
    <w:p w:rsidR="009A3427" w:rsidRDefault="009A3427" w:rsidP="00463CA4">
      <w:pPr>
        <w:wordWrap w:val="0"/>
        <w:snapToGrid w:val="0"/>
        <w:jc w:val="right"/>
        <w:rPr>
          <w:rFonts w:ascii="Times New Roman" w:hAnsi="宋体"/>
          <w:sz w:val="24"/>
          <w:szCs w:val="24"/>
        </w:rPr>
      </w:pPr>
      <w:r w:rsidRPr="006B340A">
        <w:rPr>
          <w:rFonts w:ascii="Times New Roman" w:hAnsi="宋体"/>
          <w:sz w:val="24"/>
          <w:szCs w:val="24"/>
        </w:rPr>
        <w:t>日期：</w:t>
      </w:r>
      <w:r w:rsidR="00560A95">
        <w:rPr>
          <w:rFonts w:ascii="Times New Roman" w:hAnsi="Times New Roman"/>
          <w:sz w:val="24"/>
          <w:szCs w:val="24"/>
        </w:rPr>
        <w:t>201</w:t>
      </w:r>
      <w:r w:rsidR="00560A95">
        <w:rPr>
          <w:rFonts w:ascii="Times New Roman" w:hAnsi="Times New Roman" w:hint="eastAsia"/>
          <w:sz w:val="24"/>
          <w:szCs w:val="24"/>
        </w:rPr>
        <w:t>7</w:t>
      </w:r>
      <w:r w:rsidRPr="006B340A">
        <w:rPr>
          <w:rFonts w:ascii="Times New Roman" w:hAnsi="宋体"/>
          <w:sz w:val="24"/>
          <w:szCs w:val="24"/>
        </w:rPr>
        <w:t>年</w:t>
      </w:r>
      <w:r w:rsidR="00E346E2">
        <w:rPr>
          <w:rFonts w:ascii="Times New Roman" w:hAnsi="Times New Roman" w:hint="eastAsia"/>
          <w:sz w:val="24"/>
          <w:szCs w:val="24"/>
        </w:rPr>
        <w:t>3</w:t>
      </w:r>
      <w:r w:rsidRPr="006B340A">
        <w:rPr>
          <w:rFonts w:ascii="Times New Roman" w:hAnsi="宋体"/>
          <w:sz w:val="24"/>
          <w:szCs w:val="24"/>
        </w:rPr>
        <w:t>月</w:t>
      </w:r>
      <w:r w:rsidR="00E346E2">
        <w:rPr>
          <w:rFonts w:ascii="Times New Roman" w:hAnsi="Times New Roman" w:hint="eastAsia"/>
          <w:sz w:val="24"/>
          <w:szCs w:val="24"/>
        </w:rPr>
        <w:t>29</w:t>
      </w:r>
      <w:r w:rsidRPr="006B340A">
        <w:rPr>
          <w:rFonts w:ascii="Times New Roman" w:hAnsi="宋体"/>
          <w:sz w:val="24"/>
          <w:szCs w:val="24"/>
        </w:rPr>
        <w:t>日</w:t>
      </w:r>
    </w:p>
    <w:p w:rsidR="00805F2A" w:rsidRPr="006B340A" w:rsidRDefault="00805F2A" w:rsidP="00AD115F">
      <w:pPr>
        <w:snapToGrid w:val="0"/>
        <w:ind w:right="480"/>
        <w:rPr>
          <w:rFonts w:ascii="Times New Roman" w:hAnsi="Times New Roman"/>
          <w:sz w:val="24"/>
          <w:szCs w:val="24"/>
        </w:rPr>
      </w:pPr>
    </w:p>
    <w:p w:rsidR="00805F2A" w:rsidRPr="00375A8C" w:rsidRDefault="00022755" w:rsidP="00AD115F">
      <w:pPr>
        <w:tabs>
          <w:tab w:val="left" w:pos="425"/>
        </w:tabs>
        <w:snapToGrid w:val="0"/>
        <w:spacing w:line="360" w:lineRule="auto"/>
        <w:ind w:firstLineChars="200" w:firstLine="480"/>
        <w:rPr>
          <w:rFonts w:ascii="Arial" w:hAnsi="Arial" w:cs="Arial"/>
          <w:sz w:val="24"/>
          <w:szCs w:val="24"/>
        </w:rPr>
      </w:pPr>
      <w:r w:rsidRPr="00375A8C">
        <w:rPr>
          <w:rFonts w:ascii="Arial" w:hAnsi="Arial" w:cs="Arial" w:hint="eastAsia"/>
          <w:sz w:val="24"/>
          <w:szCs w:val="24"/>
        </w:rPr>
        <w:t>北京</w:t>
      </w:r>
      <w:r w:rsidR="006C7192">
        <w:rPr>
          <w:rFonts w:ascii="Arial" w:hAnsi="Arial" w:cs="Arial" w:hint="eastAsia"/>
          <w:sz w:val="24"/>
          <w:szCs w:val="24"/>
        </w:rPr>
        <w:t>市</w:t>
      </w:r>
      <w:r w:rsidRPr="00375A8C">
        <w:rPr>
          <w:rFonts w:ascii="Arial" w:hAnsi="Arial" w:cs="Arial" w:hint="eastAsia"/>
          <w:sz w:val="24"/>
          <w:szCs w:val="24"/>
        </w:rPr>
        <w:t>地铁运营有限公司</w:t>
      </w:r>
      <w:r w:rsidR="00463CA4">
        <w:rPr>
          <w:rFonts w:ascii="Arial" w:hAnsi="Arial" w:cs="Arial" w:hint="eastAsia"/>
          <w:sz w:val="24"/>
          <w:szCs w:val="24"/>
        </w:rPr>
        <w:t>机电</w:t>
      </w:r>
      <w:r w:rsidRPr="00375A8C">
        <w:rPr>
          <w:rFonts w:ascii="Arial" w:hAnsi="Arial" w:cs="Arial" w:hint="eastAsia"/>
          <w:sz w:val="24"/>
          <w:szCs w:val="24"/>
        </w:rPr>
        <w:t>分公司</w:t>
      </w:r>
      <w:r w:rsidRPr="00375A8C">
        <w:rPr>
          <w:rFonts w:ascii="Arial" w:hAnsi="Arial" w:cs="Arial"/>
          <w:sz w:val="24"/>
          <w:szCs w:val="24"/>
        </w:rPr>
        <w:t>，以</w:t>
      </w:r>
      <w:r w:rsidR="00F66E1C">
        <w:rPr>
          <w:rFonts w:ascii="Arial" w:hAnsi="Arial" w:cs="Arial" w:hint="eastAsia"/>
          <w:sz w:val="24"/>
          <w:szCs w:val="24"/>
        </w:rPr>
        <w:t>单一来源</w:t>
      </w:r>
      <w:r w:rsidR="002C0D11">
        <w:rPr>
          <w:rFonts w:ascii="Arial" w:hAnsi="Arial" w:cs="Arial"/>
          <w:sz w:val="24"/>
          <w:szCs w:val="24"/>
        </w:rPr>
        <w:t>采购的方式</w:t>
      </w:r>
      <w:r w:rsidR="002C0D11">
        <w:rPr>
          <w:rFonts w:ascii="Arial" w:hAnsi="Arial" w:cs="Arial" w:hint="eastAsia"/>
          <w:sz w:val="24"/>
          <w:szCs w:val="24"/>
        </w:rPr>
        <w:t>采购</w:t>
      </w:r>
      <w:r w:rsidR="00495580" w:rsidRPr="00495580">
        <w:rPr>
          <w:rFonts w:ascii="Arial" w:hAnsi="Arial" w:cs="Arial" w:hint="eastAsia"/>
          <w:sz w:val="24"/>
          <w:szCs w:val="24"/>
          <w:u w:val="single"/>
        </w:rPr>
        <w:t>直线滑轨、滑块</w:t>
      </w:r>
      <w:r w:rsidR="002C0D11">
        <w:rPr>
          <w:rFonts w:ascii="Arial" w:hAnsi="Arial" w:cs="Arial" w:hint="eastAsia"/>
          <w:sz w:val="24"/>
          <w:szCs w:val="24"/>
          <w:u w:val="single"/>
        </w:rPr>
        <w:t>等配件</w:t>
      </w:r>
      <w:r w:rsidRPr="00375A8C">
        <w:rPr>
          <w:rFonts w:ascii="Arial" w:hAnsi="Arial" w:cs="Arial"/>
          <w:sz w:val="24"/>
          <w:szCs w:val="24"/>
        </w:rPr>
        <w:t>。</w:t>
      </w:r>
      <w:r w:rsidR="00F66E1C">
        <w:rPr>
          <w:rFonts w:ascii="Arial" w:hAnsi="Arial" w:cs="Arial" w:hint="eastAsia"/>
          <w:sz w:val="24"/>
          <w:szCs w:val="24"/>
        </w:rPr>
        <w:t>项目采购清单</w:t>
      </w:r>
      <w:r w:rsidR="00145594" w:rsidRPr="00375A8C">
        <w:rPr>
          <w:rFonts w:ascii="Arial" w:hAnsi="Arial" w:cs="Arial" w:hint="eastAsia"/>
          <w:sz w:val="24"/>
          <w:szCs w:val="24"/>
        </w:rPr>
        <w:t>如下：</w:t>
      </w:r>
    </w:p>
    <w:p w:rsidR="00145594" w:rsidRPr="00375A8C" w:rsidRDefault="00145594" w:rsidP="00D3022E">
      <w:pPr>
        <w:numPr>
          <w:ilvl w:val="0"/>
          <w:numId w:val="2"/>
        </w:numPr>
        <w:tabs>
          <w:tab w:val="left" w:pos="425"/>
        </w:tabs>
        <w:snapToGrid w:val="0"/>
        <w:spacing w:line="360" w:lineRule="auto"/>
        <w:ind w:left="0" w:firstLineChars="200" w:firstLine="480"/>
        <w:rPr>
          <w:rFonts w:ascii="Arial" w:hAnsi="Arial" w:cs="Arial"/>
          <w:sz w:val="24"/>
          <w:szCs w:val="24"/>
        </w:rPr>
      </w:pPr>
      <w:r w:rsidRPr="00375A8C">
        <w:rPr>
          <w:rFonts w:ascii="Arial" w:hAnsi="Arial" w:cs="Arial" w:hint="eastAsia"/>
          <w:sz w:val="24"/>
          <w:szCs w:val="24"/>
        </w:rPr>
        <w:t>采购物资明细：</w:t>
      </w:r>
    </w:p>
    <w:tbl>
      <w:tblPr>
        <w:tblW w:w="4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2449"/>
        <w:gridCol w:w="2805"/>
        <w:gridCol w:w="607"/>
        <w:gridCol w:w="1318"/>
      </w:tblGrid>
      <w:tr w:rsidR="001B6876" w:rsidRPr="00C462F3" w:rsidTr="00495580">
        <w:trPr>
          <w:trHeight w:val="360"/>
          <w:tblHeader/>
          <w:jc w:val="center"/>
        </w:trPr>
        <w:tc>
          <w:tcPr>
            <w:tcW w:w="462" w:type="pct"/>
            <w:vAlign w:val="center"/>
          </w:tcPr>
          <w:p w:rsidR="001B6876" w:rsidRPr="00C462F3" w:rsidRDefault="001B6876" w:rsidP="0057133F">
            <w:pPr>
              <w:jc w:val="center"/>
              <w:rPr>
                <w:rFonts w:ascii="Times New Roman" w:eastAsiaTheme="minorEastAsia" w:hAnsi="Times New Roman"/>
                <w:color w:val="000000"/>
                <w:sz w:val="22"/>
                <w:szCs w:val="21"/>
              </w:rPr>
            </w:pPr>
            <w:r w:rsidRPr="00C462F3">
              <w:rPr>
                <w:rFonts w:ascii="Times New Roman" w:eastAsiaTheme="minorEastAsia" w:hAnsiTheme="minorEastAsia"/>
                <w:color w:val="000000"/>
                <w:sz w:val="22"/>
                <w:szCs w:val="21"/>
              </w:rPr>
              <w:t>序号</w:t>
            </w:r>
          </w:p>
        </w:tc>
        <w:tc>
          <w:tcPr>
            <w:tcW w:w="1548" w:type="pct"/>
            <w:vAlign w:val="center"/>
          </w:tcPr>
          <w:p w:rsidR="001B6876" w:rsidRPr="00C462F3" w:rsidRDefault="001B6876" w:rsidP="0057133F">
            <w:pPr>
              <w:jc w:val="center"/>
              <w:rPr>
                <w:rFonts w:ascii="Times New Roman" w:eastAsiaTheme="minorEastAsia" w:hAnsi="Times New Roman"/>
                <w:color w:val="000000"/>
                <w:sz w:val="22"/>
                <w:szCs w:val="21"/>
              </w:rPr>
            </w:pPr>
            <w:r w:rsidRPr="00C462F3">
              <w:rPr>
                <w:rFonts w:ascii="Times New Roman" w:eastAsiaTheme="minorEastAsia" w:hAnsiTheme="minorEastAsia" w:hint="eastAsia"/>
                <w:color w:val="000000"/>
                <w:sz w:val="22"/>
                <w:szCs w:val="21"/>
              </w:rPr>
              <w:t>物资</w:t>
            </w:r>
            <w:r w:rsidRPr="00C462F3">
              <w:rPr>
                <w:rFonts w:ascii="Times New Roman" w:eastAsiaTheme="minorEastAsia" w:hAnsiTheme="minorEastAsia"/>
                <w:color w:val="000000"/>
                <w:sz w:val="22"/>
                <w:szCs w:val="21"/>
              </w:rPr>
              <w:t>名称</w:t>
            </w:r>
          </w:p>
        </w:tc>
        <w:tc>
          <w:tcPr>
            <w:tcW w:w="1773" w:type="pct"/>
            <w:vAlign w:val="center"/>
          </w:tcPr>
          <w:p w:rsidR="001B6876" w:rsidRPr="00C462F3" w:rsidRDefault="001B6876" w:rsidP="0057133F">
            <w:pPr>
              <w:jc w:val="center"/>
              <w:rPr>
                <w:rFonts w:ascii="Times New Roman" w:eastAsiaTheme="minorEastAsia" w:hAnsi="Times New Roman"/>
                <w:color w:val="000000"/>
                <w:sz w:val="22"/>
                <w:szCs w:val="21"/>
              </w:rPr>
            </w:pPr>
            <w:r w:rsidRPr="00C462F3">
              <w:rPr>
                <w:rFonts w:ascii="Times New Roman" w:eastAsiaTheme="minorEastAsia" w:hAnsiTheme="minorEastAsia"/>
                <w:color w:val="000000"/>
                <w:sz w:val="22"/>
                <w:szCs w:val="21"/>
              </w:rPr>
              <w:t>规格型号</w:t>
            </w:r>
          </w:p>
        </w:tc>
        <w:tc>
          <w:tcPr>
            <w:tcW w:w="384" w:type="pct"/>
            <w:vAlign w:val="center"/>
          </w:tcPr>
          <w:p w:rsidR="001B6876" w:rsidRPr="00C462F3" w:rsidRDefault="001B6876" w:rsidP="0057133F">
            <w:pPr>
              <w:jc w:val="center"/>
              <w:rPr>
                <w:rFonts w:ascii="Times New Roman" w:eastAsiaTheme="minorEastAsia" w:hAnsi="Times New Roman"/>
                <w:color w:val="000000"/>
                <w:sz w:val="22"/>
                <w:szCs w:val="21"/>
              </w:rPr>
            </w:pPr>
            <w:r w:rsidRPr="00C462F3">
              <w:rPr>
                <w:rFonts w:ascii="Times New Roman" w:eastAsiaTheme="minorEastAsia" w:hAnsiTheme="minorEastAsia"/>
                <w:color w:val="000000"/>
                <w:sz w:val="22"/>
                <w:szCs w:val="21"/>
              </w:rPr>
              <w:t>单位</w:t>
            </w:r>
          </w:p>
        </w:tc>
        <w:tc>
          <w:tcPr>
            <w:tcW w:w="833" w:type="pct"/>
            <w:vAlign w:val="center"/>
          </w:tcPr>
          <w:p w:rsidR="001B6876" w:rsidRPr="00C462F3" w:rsidRDefault="001B6876" w:rsidP="0057133F">
            <w:pPr>
              <w:jc w:val="center"/>
              <w:rPr>
                <w:rFonts w:ascii="Times New Roman" w:eastAsiaTheme="minorEastAsia" w:hAnsi="Times New Roman"/>
                <w:color w:val="000000"/>
                <w:sz w:val="22"/>
                <w:szCs w:val="21"/>
              </w:rPr>
            </w:pPr>
            <w:r w:rsidRPr="00C462F3">
              <w:rPr>
                <w:rFonts w:ascii="Times New Roman" w:eastAsiaTheme="minorEastAsia" w:hAnsiTheme="minorEastAsia"/>
                <w:color w:val="000000"/>
                <w:sz w:val="22"/>
                <w:szCs w:val="21"/>
              </w:rPr>
              <w:t>数量</w:t>
            </w:r>
          </w:p>
        </w:tc>
      </w:tr>
      <w:tr w:rsidR="00495580" w:rsidRPr="00C462F3" w:rsidTr="00495580">
        <w:trPr>
          <w:trHeight w:val="360"/>
          <w:jc w:val="center"/>
        </w:trPr>
        <w:tc>
          <w:tcPr>
            <w:tcW w:w="462" w:type="pct"/>
          </w:tcPr>
          <w:p w:rsidR="00495580" w:rsidRPr="007761EA" w:rsidRDefault="00495580" w:rsidP="00495580">
            <w:r w:rsidRPr="007761EA">
              <w:rPr>
                <w:rFonts w:hint="eastAsia"/>
              </w:rPr>
              <w:t>1</w:t>
            </w:r>
          </w:p>
        </w:tc>
        <w:tc>
          <w:tcPr>
            <w:tcW w:w="1548" w:type="pct"/>
          </w:tcPr>
          <w:p w:rsidR="00495580" w:rsidRPr="00186210" w:rsidRDefault="00495580" w:rsidP="00495580">
            <w:r w:rsidRPr="00186210">
              <w:rPr>
                <w:rFonts w:hint="eastAsia"/>
              </w:rPr>
              <w:t>直线导轨</w:t>
            </w:r>
          </w:p>
        </w:tc>
        <w:tc>
          <w:tcPr>
            <w:tcW w:w="1773" w:type="pct"/>
          </w:tcPr>
          <w:p w:rsidR="00495580" w:rsidRPr="00186210" w:rsidRDefault="00495580" w:rsidP="00495580">
            <w:r w:rsidRPr="00186210">
              <w:rPr>
                <w:rFonts w:hint="eastAsia"/>
              </w:rPr>
              <w:t>SHS25R2SS+1490LF(</w:t>
            </w:r>
            <w:r w:rsidRPr="00186210">
              <w:rPr>
                <w:rFonts w:hint="eastAsia"/>
              </w:rPr>
              <w:t>黑</w:t>
            </w:r>
            <w:r w:rsidRPr="00186210">
              <w:rPr>
                <w:rFonts w:hint="eastAsia"/>
              </w:rPr>
              <w:t>)</w:t>
            </w:r>
          </w:p>
        </w:tc>
        <w:tc>
          <w:tcPr>
            <w:tcW w:w="384" w:type="pct"/>
          </w:tcPr>
          <w:p w:rsidR="00495580" w:rsidRPr="00186210" w:rsidRDefault="00495580" w:rsidP="00495580">
            <w:r w:rsidRPr="00186210">
              <w:rPr>
                <w:rFonts w:hint="eastAsia"/>
              </w:rPr>
              <w:t>套</w:t>
            </w:r>
          </w:p>
        </w:tc>
        <w:tc>
          <w:tcPr>
            <w:tcW w:w="833" w:type="pct"/>
          </w:tcPr>
          <w:p w:rsidR="00495580" w:rsidRPr="00186210" w:rsidRDefault="00495580" w:rsidP="00495580">
            <w:r w:rsidRPr="00186210">
              <w:rPr>
                <w:rFonts w:hint="eastAsia"/>
              </w:rPr>
              <w:t>20</w:t>
            </w:r>
          </w:p>
        </w:tc>
      </w:tr>
      <w:tr w:rsidR="00495580" w:rsidRPr="00C462F3" w:rsidTr="00495580">
        <w:trPr>
          <w:trHeight w:val="360"/>
          <w:jc w:val="center"/>
        </w:trPr>
        <w:tc>
          <w:tcPr>
            <w:tcW w:w="462" w:type="pct"/>
          </w:tcPr>
          <w:p w:rsidR="00495580" w:rsidRPr="007761EA" w:rsidRDefault="00495580" w:rsidP="00495580">
            <w:r w:rsidRPr="007761EA">
              <w:rPr>
                <w:rFonts w:hint="eastAsia"/>
              </w:rPr>
              <w:t>2</w:t>
            </w:r>
          </w:p>
        </w:tc>
        <w:tc>
          <w:tcPr>
            <w:tcW w:w="1548" w:type="pct"/>
          </w:tcPr>
          <w:p w:rsidR="00495580" w:rsidRPr="00186210" w:rsidRDefault="00495580" w:rsidP="00495580">
            <w:r w:rsidRPr="00186210">
              <w:rPr>
                <w:rFonts w:hint="eastAsia"/>
              </w:rPr>
              <w:t>直线导轨</w:t>
            </w:r>
          </w:p>
        </w:tc>
        <w:tc>
          <w:tcPr>
            <w:tcW w:w="1773" w:type="pct"/>
          </w:tcPr>
          <w:p w:rsidR="00495580" w:rsidRPr="00186210" w:rsidRDefault="00495580" w:rsidP="00495580">
            <w:r w:rsidRPr="00186210">
              <w:rPr>
                <w:rFonts w:hint="eastAsia"/>
              </w:rPr>
              <w:t>SHS25R2SS+1090LF(</w:t>
            </w:r>
            <w:r w:rsidRPr="00186210">
              <w:rPr>
                <w:rFonts w:hint="eastAsia"/>
              </w:rPr>
              <w:t>黑</w:t>
            </w:r>
            <w:r w:rsidRPr="00186210">
              <w:rPr>
                <w:rFonts w:hint="eastAsia"/>
              </w:rPr>
              <w:t>/</w:t>
            </w:r>
            <w:r w:rsidRPr="00186210">
              <w:rPr>
                <w:rFonts w:hint="eastAsia"/>
              </w:rPr>
              <w:t>非标</w:t>
            </w:r>
            <w:r w:rsidRPr="00186210">
              <w:rPr>
                <w:rFonts w:hint="eastAsia"/>
              </w:rPr>
              <w:t>)</w:t>
            </w:r>
          </w:p>
        </w:tc>
        <w:tc>
          <w:tcPr>
            <w:tcW w:w="384" w:type="pct"/>
          </w:tcPr>
          <w:p w:rsidR="00495580" w:rsidRPr="00186210" w:rsidRDefault="00495580" w:rsidP="00495580">
            <w:r w:rsidRPr="00186210">
              <w:rPr>
                <w:rFonts w:hint="eastAsia"/>
              </w:rPr>
              <w:t>套</w:t>
            </w:r>
          </w:p>
        </w:tc>
        <w:tc>
          <w:tcPr>
            <w:tcW w:w="833" w:type="pct"/>
          </w:tcPr>
          <w:p w:rsidR="00495580" w:rsidRPr="00186210" w:rsidRDefault="00495580" w:rsidP="00495580">
            <w:r w:rsidRPr="00186210">
              <w:rPr>
                <w:rFonts w:hint="eastAsia"/>
              </w:rPr>
              <w:t>10</w:t>
            </w:r>
          </w:p>
        </w:tc>
      </w:tr>
      <w:tr w:rsidR="00495580" w:rsidRPr="00C462F3" w:rsidTr="00495580">
        <w:trPr>
          <w:trHeight w:val="360"/>
          <w:jc w:val="center"/>
        </w:trPr>
        <w:tc>
          <w:tcPr>
            <w:tcW w:w="462" w:type="pct"/>
          </w:tcPr>
          <w:p w:rsidR="00495580" w:rsidRPr="007761EA" w:rsidRDefault="00495580" w:rsidP="00495580">
            <w:r w:rsidRPr="007761EA">
              <w:rPr>
                <w:rFonts w:hint="eastAsia"/>
              </w:rPr>
              <w:t>3</w:t>
            </w:r>
          </w:p>
        </w:tc>
        <w:tc>
          <w:tcPr>
            <w:tcW w:w="1548" w:type="pct"/>
          </w:tcPr>
          <w:p w:rsidR="00495580" w:rsidRPr="00186210" w:rsidRDefault="00495580" w:rsidP="00495580">
            <w:r w:rsidRPr="00186210">
              <w:rPr>
                <w:rFonts w:hint="eastAsia"/>
              </w:rPr>
              <w:t>直线滑轨</w:t>
            </w:r>
          </w:p>
        </w:tc>
        <w:tc>
          <w:tcPr>
            <w:tcW w:w="1773" w:type="pct"/>
          </w:tcPr>
          <w:p w:rsidR="00495580" w:rsidRPr="00186210" w:rsidRDefault="00495580" w:rsidP="00495580">
            <w:r w:rsidRPr="00186210">
              <w:rPr>
                <w:rFonts w:hint="eastAsia"/>
              </w:rPr>
              <w:t>HSR25LR2SSHHME+1000LF(</w:t>
            </w:r>
            <w:r w:rsidRPr="00186210">
              <w:rPr>
                <w:rFonts w:hint="eastAsia"/>
              </w:rPr>
              <w:t>非标</w:t>
            </w:r>
            <w:r w:rsidRPr="00186210">
              <w:rPr>
                <w:rFonts w:hint="eastAsia"/>
              </w:rPr>
              <w:t>)</w:t>
            </w:r>
          </w:p>
        </w:tc>
        <w:tc>
          <w:tcPr>
            <w:tcW w:w="384" w:type="pct"/>
          </w:tcPr>
          <w:p w:rsidR="00495580" w:rsidRPr="00186210" w:rsidRDefault="00495580" w:rsidP="00495580">
            <w:r w:rsidRPr="00186210">
              <w:rPr>
                <w:rFonts w:hint="eastAsia"/>
              </w:rPr>
              <w:t>套</w:t>
            </w:r>
          </w:p>
        </w:tc>
        <w:tc>
          <w:tcPr>
            <w:tcW w:w="833" w:type="pct"/>
          </w:tcPr>
          <w:p w:rsidR="00495580" w:rsidRPr="00186210" w:rsidRDefault="00495580" w:rsidP="00495580">
            <w:r w:rsidRPr="00186210">
              <w:rPr>
                <w:rFonts w:hint="eastAsia"/>
              </w:rPr>
              <w:t>5</w:t>
            </w:r>
          </w:p>
        </w:tc>
      </w:tr>
      <w:tr w:rsidR="00495580" w:rsidRPr="00C462F3" w:rsidTr="00495580">
        <w:trPr>
          <w:trHeight w:val="360"/>
          <w:jc w:val="center"/>
        </w:trPr>
        <w:tc>
          <w:tcPr>
            <w:tcW w:w="462" w:type="pct"/>
          </w:tcPr>
          <w:p w:rsidR="00495580" w:rsidRPr="007761EA" w:rsidRDefault="00495580" w:rsidP="00495580">
            <w:r w:rsidRPr="007761EA">
              <w:rPr>
                <w:rFonts w:hint="eastAsia"/>
              </w:rPr>
              <w:t>4</w:t>
            </w:r>
          </w:p>
        </w:tc>
        <w:tc>
          <w:tcPr>
            <w:tcW w:w="1548" w:type="pct"/>
          </w:tcPr>
          <w:p w:rsidR="00495580" w:rsidRPr="00186210" w:rsidRDefault="00495580" w:rsidP="00495580">
            <w:r w:rsidRPr="00186210">
              <w:rPr>
                <w:rFonts w:hint="eastAsia"/>
              </w:rPr>
              <w:t>直线滑轨</w:t>
            </w:r>
          </w:p>
        </w:tc>
        <w:tc>
          <w:tcPr>
            <w:tcW w:w="1773" w:type="pct"/>
          </w:tcPr>
          <w:p w:rsidR="00495580" w:rsidRPr="00186210" w:rsidRDefault="00495580" w:rsidP="00495580">
            <w:r w:rsidRPr="00186210">
              <w:rPr>
                <w:rFonts w:hint="eastAsia"/>
              </w:rPr>
              <w:t>HSR25LR2SSHHME+1600LF</w:t>
            </w:r>
          </w:p>
        </w:tc>
        <w:tc>
          <w:tcPr>
            <w:tcW w:w="384" w:type="pct"/>
          </w:tcPr>
          <w:p w:rsidR="00495580" w:rsidRPr="00186210" w:rsidRDefault="00495580" w:rsidP="00495580">
            <w:r w:rsidRPr="00186210">
              <w:rPr>
                <w:rFonts w:hint="eastAsia"/>
              </w:rPr>
              <w:t>套</w:t>
            </w:r>
          </w:p>
        </w:tc>
        <w:tc>
          <w:tcPr>
            <w:tcW w:w="833" w:type="pct"/>
          </w:tcPr>
          <w:p w:rsidR="00495580" w:rsidRPr="00186210" w:rsidRDefault="00495580" w:rsidP="00495580">
            <w:r w:rsidRPr="00186210">
              <w:rPr>
                <w:rFonts w:hint="eastAsia"/>
              </w:rPr>
              <w:t>5</w:t>
            </w:r>
          </w:p>
        </w:tc>
      </w:tr>
      <w:tr w:rsidR="00495580" w:rsidRPr="00C462F3" w:rsidTr="00495580">
        <w:trPr>
          <w:trHeight w:val="360"/>
          <w:jc w:val="center"/>
        </w:trPr>
        <w:tc>
          <w:tcPr>
            <w:tcW w:w="462" w:type="pct"/>
          </w:tcPr>
          <w:p w:rsidR="00495580" w:rsidRPr="007761EA" w:rsidRDefault="00495580" w:rsidP="00495580">
            <w:r w:rsidRPr="007761EA">
              <w:rPr>
                <w:rFonts w:hint="eastAsia"/>
              </w:rPr>
              <w:t>5</w:t>
            </w:r>
          </w:p>
        </w:tc>
        <w:tc>
          <w:tcPr>
            <w:tcW w:w="1548" w:type="pct"/>
          </w:tcPr>
          <w:p w:rsidR="00495580" w:rsidRPr="00186210" w:rsidRDefault="00495580" w:rsidP="00495580">
            <w:r w:rsidRPr="00186210">
              <w:rPr>
                <w:rFonts w:hint="eastAsia"/>
              </w:rPr>
              <w:t>直线轴承</w:t>
            </w:r>
          </w:p>
        </w:tc>
        <w:tc>
          <w:tcPr>
            <w:tcW w:w="1773" w:type="pct"/>
          </w:tcPr>
          <w:p w:rsidR="00495580" w:rsidRPr="00186210" w:rsidRDefault="00495580" w:rsidP="00495580">
            <w:r w:rsidRPr="00186210">
              <w:rPr>
                <w:rFonts w:hint="eastAsia"/>
              </w:rPr>
              <w:t>HSR25LR1SSHH</w:t>
            </w:r>
          </w:p>
        </w:tc>
        <w:tc>
          <w:tcPr>
            <w:tcW w:w="384" w:type="pct"/>
          </w:tcPr>
          <w:p w:rsidR="00495580" w:rsidRPr="00186210" w:rsidRDefault="00495580" w:rsidP="00495580">
            <w:r w:rsidRPr="00186210">
              <w:rPr>
                <w:rFonts w:hint="eastAsia"/>
              </w:rPr>
              <w:t>个</w:t>
            </w:r>
          </w:p>
        </w:tc>
        <w:tc>
          <w:tcPr>
            <w:tcW w:w="833" w:type="pct"/>
          </w:tcPr>
          <w:p w:rsidR="00495580" w:rsidRPr="00186210" w:rsidRDefault="00495580" w:rsidP="00495580">
            <w:r w:rsidRPr="00186210">
              <w:rPr>
                <w:rFonts w:hint="eastAsia"/>
              </w:rPr>
              <w:t>100</w:t>
            </w:r>
          </w:p>
        </w:tc>
      </w:tr>
      <w:tr w:rsidR="00495580" w:rsidRPr="00C462F3" w:rsidTr="00495580">
        <w:trPr>
          <w:trHeight w:val="360"/>
          <w:jc w:val="center"/>
        </w:trPr>
        <w:tc>
          <w:tcPr>
            <w:tcW w:w="462" w:type="pct"/>
          </w:tcPr>
          <w:p w:rsidR="00495580" w:rsidRPr="007761EA" w:rsidRDefault="00495580" w:rsidP="00495580">
            <w:r w:rsidRPr="007761EA">
              <w:rPr>
                <w:rFonts w:hint="eastAsia"/>
              </w:rPr>
              <w:t>6</w:t>
            </w:r>
          </w:p>
        </w:tc>
        <w:tc>
          <w:tcPr>
            <w:tcW w:w="1548" w:type="pct"/>
          </w:tcPr>
          <w:p w:rsidR="00495580" w:rsidRPr="00186210" w:rsidRDefault="00495580" w:rsidP="00495580">
            <w:r w:rsidRPr="00186210">
              <w:rPr>
                <w:rFonts w:hint="eastAsia"/>
              </w:rPr>
              <w:t>直线滑轨</w:t>
            </w:r>
          </w:p>
        </w:tc>
        <w:tc>
          <w:tcPr>
            <w:tcW w:w="1773" w:type="pct"/>
          </w:tcPr>
          <w:p w:rsidR="00495580" w:rsidRPr="00186210" w:rsidRDefault="00495580" w:rsidP="00495580">
            <w:r w:rsidRPr="00186210">
              <w:rPr>
                <w:rFonts w:hint="eastAsia"/>
              </w:rPr>
              <w:t>HSR25LR2SSHHME+1630LF</w:t>
            </w:r>
          </w:p>
        </w:tc>
        <w:tc>
          <w:tcPr>
            <w:tcW w:w="384" w:type="pct"/>
          </w:tcPr>
          <w:p w:rsidR="00495580" w:rsidRPr="00186210" w:rsidRDefault="00495580" w:rsidP="00495580">
            <w:r w:rsidRPr="00186210">
              <w:rPr>
                <w:rFonts w:hint="eastAsia"/>
              </w:rPr>
              <w:t>套</w:t>
            </w:r>
          </w:p>
        </w:tc>
        <w:tc>
          <w:tcPr>
            <w:tcW w:w="833" w:type="pct"/>
          </w:tcPr>
          <w:p w:rsidR="00495580" w:rsidRPr="00186210" w:rsidRDefault="00495580" w:rsidP="00495580">
            <w:r w:rsidRPr="00186210">
              <w:rPr>
                <w:rFonts w:hint="eastAsia"/>
              </w:rPr>
              <w:t>5</w:t>
            </w:r>
          </w:p>
        </w:tc>
      </w:tr>
      <w:tr w:rsidR="00495580" w:rsidRPr="00C462F3" w:rsidTr="00495580">
        <w:trPr>
          <w:trHeight w:val="360"/>
          <w:jc w:val="center"/>
        </w:trPr>
        <w:tc>
          <w:tcPr>
            <w:tcW w:w="462" w:type="pct"/>
          </w:tcPr>
          <w:p w:rsidR="00495580" w:rsidRPr="007761EA" w:rsidRDefault="00495580" w:rsidP="00495580">
            <w:r w:rsidRPr="007761EA">
              <w:rPr>
                <w:rFonts w:hint="eastAsia"/>
              </w:rPr>
              <w:t>7</w:t>
            </w:r>
          </w:p>
        </w:tc>
        <w:tc>
          <w:tcPr>
            <w:tcW w:w="1548" w:type="pct"/>
          </w:tcPr>
          <w:p w:rsidR="00495580" w:rsidRPr="00186210" w:rsidRDefault="00495580" w:rsidP="00495580">
            <w:r w:rsidRPr="00186210">
              <w:rPr>
                <w:rFonts w:hint="eastAsia"/>
              </w:rPr>
              <w:t>直线轴承</w:t>
            </w:r>
          </w:p>
        </w:tc>
        <w:tc>
          <w:tcPr>
            <w:tcW w:w="1773" w:type="pct"/>
          </w:tcPr>
          <w:p w:rsidR="00495580" w:rsidRPr="00186210" w:rsidRDefault="00495580" w:rsidP="00495580">
            <w:r w:rsidRPr="00186210">
              <w:rPr>
                <w:rFonts w:hint="eastAsia"/>
              </w:rPr>
              <w:t>LH201340</w:t>
            </w:r>
          </w:p>
        </w:tc>
        <w:tc>
          <w:tcPr>
            <w:tcW w:w="384" w:type="pct"/>
          </w:tcPr>
          <w:p w:rsidR="00495580" w:rsidRPr="00186210" w:rsidRDefault="00495580" w:rsidP="00495580">
            <w:r w:rsidRPr="00186210">
              <w:rPr>
                <w:rFonts w:hint="eastAsia"/>
              </w:rPr>
              <w:t>个</w:t>
            </w:r>
          </w:p>
        </w:tc>
        <w:tc>
          <w:tcPr>
            <w:tcW w:w="833" w:type="pct"/>
          </w:tcPr>
          <w:p w:rsidR="00495580" w:rsidRPr="00186210" w:rsidRDefault="00495580" w:rsidP="00495580">
            <w:r w:rsidRPr="00186210">
              <w:rPr>
                <w:rFonts w:hint="eastAsia"/>
              </w:rPr>
              <w:t>350</w:t>
            </w:r>
          </w:p>
        </w:tc>
      </w:tr>
      <w:tr w:rsidR="00495580" w:rsidRPr="00C462F3" w:rsidTr="00495580">
        <w:trPr>
          <w:trHeight w:val="360"/>
          <w:jc w:val="center"/>
        </w:trPr>
        <w:tc>
          <w:tcPr>
            <w:tcW w:w="462" w:type="pct"/>
          </w:tcPr>
          <w:p w:rsidR="00495580" w:rsidRPr="007761EA" w:rsidRDefault="00495580" w:rsidP="00495580">
            <w:r w:rsidRPr="007761EA">
              <w:rPr>
                <w:rFonts w:hint="eastAsia"/>
              </w:rPr>
              <w:t>8</w:t>
            </w:r>
          </w:p>
        </w:tc>
        <w:tc>
          <w:tcPr>
            <w:tcW w:w="1548" w:type="pct"/>
          </w:tcPr>
          <w:p w:rsidR="00495580" w:rsidRPr="00186210" w:rsidRDefault="00495580" w:rsidP="00495580">
            <w:r w:rsidRPr="00186210">
              <w:rPr>
                <w:rFonts w:hint="eastAsia"/>
              </w:rPr>
              <w:t>直线轴承</w:t>
            </w:r>
          </w:p>
        </w:tc>
        <w:tc>
          <w:tcPr>
            <w:tcW w:w="1773" w:type="pct"/>
          </w:tcPr>
          <w:p w:rsidR="00495580" w:rsidRPr="00186210" w:rsidRDefault="00495580" w:rsidP="00495580">
            <w:r w:rsidRPr="00186210">
              <w:rPr>
                <w:rFonts w:hint="eastAsia"/>
              </w:rPr>
              <w:t>SHS25R1SS</w:t>
            </w:r>
          </w:p>
        </w:tc>
        <w:tc>
          <w:tcPr>
            <w:tcW w:w="384" w:type="pct"/>
          </w:tcPr>
          <w:p w:rsidR="00495580" w:rsidRPr="00186210" w:rsidRDefault="00495580" w:rsidP="00495580">
            <w:r w:rsidRPr="00186210">
              <w:rPr>
                <w:rFonts w:hint="eastAsia"/>
              </w:rPr>
              <w:t>个</w:t>
            </w:r>
          </w:p>
        </w:tc>
        <w:tc>
          <w:tcPr>
            <w:tcW w:w="833" w:type="pct"/>
          </w:tcPr>
          <w:p w:rsidR="00495580" w:rsidRDefault="00495580" w:rsidP="00495580">
            <w:r w:rsidRPr="00186210">
              <w:rPr>
                <w:rFonts w:hint="eastAsia"/>
              </w:rPr>
              <w:t>100</w:t>
            </w:r>
          </w:p>
        </w:tc>
      </w:tr>
    </w:tbl>
    <w:p w:rsidR="00E477B9" w:rsidRDefault="00F66E1C" w:rsidP="00F66E1C">
      <w:pPr>
        <w:snapToGrid w:val="0"/>
        <w:spacing w:line="360" w:lineRule="auto"/>
        <w:ind w:firstLineChars="150" w:firstLine="360"/>
        <w:rPr>
          <w:rFonts w:ascii="Arial" w:hAnsi="Arial" w:cs="Arial"/>
          <w:sz w:val="24"/>
          <w:szCs w:val="24"/>
        </w:rPr>
      </w:pPr>
      <w:r>
        <w:rPr>
          <w:rFonts w:ascii="Arial" w:hAnsi="Arial" w:cs="Arial" w:hint="eastAsia"/>
          <w:sz w:val="24"/>
          <w:szCs w:val="24"/>
        </w:rPr>
        <w:t>2.</w:t>
      </w:r>
      <w:r w:rsidR="000C6E8A" w:rsidRPr="00375A8C">
        <w:rPr>
          <w:rFonts w:ascii="Arial" w:hAnsi="Arial" w:cs="Arial" w:hint="eastAsia"/>
          <w:sz w:val="24"/>
          <w:szCs w:val="24"/>
        </w:rPr>
        <w:t>项目联系人</w:t>
      </w:r>
      <w:r w:rsidR="000C6E8A" w:rsidRPr="00375A8C">
        <w:rPr>
          <w:rFonts w:ascii="Arial" w:hAnsi="Arial" w:cs="Arial"/>
          <w:sz w:val="24"/>
          <w:szCs w:val="24"/>
        </w:rPr>
        <w:t>：</w:t>
      </w:r>
      <w:r w:rsidR="00806E2D">
        <w:rPr>
          <w:rFonts w:ascii="Arial" w:hAnsi="Arial" w:cs="Arial" w:hint="eastAsia"/>
          <w:sz w:val="24"/>
          <w:szCs w:val="24"/>
        </w:rPr>
        <w:t>李</w:t>
      </w:r>
      <w:r w:rsidR="009540DD">
        <w:rPr>
          <w:rFonts w:ascii="Arial" w:hAnsi="Arial" w:cs="Arial" w:hint="eastAsia"/>
          <w:sz w:val="24"/>
          <w:szCs w:val="24"/>
        </w:rPr>
        <w:t>鹏</w:t>
      </w:r>
      <w:r w:rsidR="004A5AB2" w:rsidRPr="00406F92">
        <w:rPr>
          <w:rFonts w:ascii="Arial" w:hAnsi="Arial" w:cs="Arial" w:hint="eastAsia"/>
          <w:sz w:val="24"/>
          <w:szCs w:val="24"/>
        </w:rPr>
        <w:t>联系</w:t>
      </w:r>
      <w:r w:rsidR="00022755" w:rsidRPr="00406F92">
        <w:rPr>
          <w:rFonts w:ascii="Arial" w:hAnsi="Arial" w:cs="Arial"/>
          <w:sz w:val="24"/>
          <w:szCs w:val="24"/>
        </w:rPr>
        <w:t>电话：</w:t>
      </w:r>
      <w:r w:rsidR="00022755" w:rsidRPr="00406F92">
        <w:rPr>
          <w:rFonts w:ascii="Arial" w:hAnsi="Arial" w:cs="Arial"/>
          <w:sz w:val="24"/>
          <w:szCs w:val="24"/>
        </w:rPr>
        <w:t>010-</w:t>
      </w:r>
      <w:r w:rsidR="009540DD">
        <w:rPr>
          <w:rFonts w:ascii="Arial" w:hAnsi="Arial" w:cs="Arial" w:hint="eastAsia"/>
          <w:sz w:val="24"/>
          <w:szCs w:val="24"/>
        </w:rPr>
        <w:t>88935</w:t>
      </w:r>
      <w:r w:rsidR="00806E2D">
        <w:rPr>
          <w:rFonts w:ascii="Arial" w:hAnsi="Arial" w:cs="Arial" w:hint="eastAsia"/>
          <w:sz w:val="24"/>
          <w:szCs w:val="24"/>
        </w:rPr>
        <w:t>663</w:t>
      </w:r>
    </w:p>
    <w:p w:rsidR="00805F2A" w:rsidRDefault="00805F2A" w:rsidP="00F66E1C">
      <w:pPr>
        <w:snapToGrid w:val="0"/>
        <w:spacing w:line="360" w:lineRule="auto"/>
        <w:ind w:firstLineChars="150" w:firstLine="360"/>
        <w:rPr>
          <w:rFonts w:ascii="Arial" w:hAnsi="Arial" w:cs="Arial"/>
          <w:sz w:val="24"/>
          <w:szCs w:val="24"/>
        </w:rPr>
      </w:pPr>
      <w:r>
        <w:rPr>
          <w:rFonts w:ascii="Arial" w:hAnsi="Arial" w:cs="Arial" w:hint="eastAsia"/>
          <w:sz w:val="24"/>
          <w:szCs w:val="24"/>
        </w:rPr>
        <w:t>3.</w:t>
      </w:r>
      <w:r>
        <w:rPr>
          <w:rFonts w:ascii="Arial" w:hAnsi="Arial" w:cs="Arial" w:hint="eastAsia"/>
          <w:sz w:val="24"/>
          <w:szCs w:val="24"/>
        </w:rPr>
        <w:t>《报价文件》递交截止时间：</w:t>
      </w:r>
      <w:r w:rsidR="00E77594">
        <w:rPr>
          <w:rFonts w:ascii="Arial" w:hAnsi="Arial" w:cs="Arial" w:hint="eastAsia"/>
          <w:sz w:val="24"/>
          <w:szCs w:val="24"/>
        </w:rPr>
        <w:t>2017</w:t>
      </w:r>
      <w:r>
        <w:rPr>
          <w:rFonts w:ascii="Arial" w:hAnsi="Arial" w:cs="Arial" w:hint="eastAsia"/>
          <w:sz w:val="24"/>
          <w:szCs w:val="24"/>
        </w:rPr>
        <w:t>年</w:t>
      </w:r>
      <w:r w:rsidR="00E346E2">
        <w:rPr>
          <w:rFonts w:ascii="Arial" w:hAnsi="Arial" w:cs="Arial" w:hint="eastAsia"/>
          <w:sz w:val="24"/>
          <w:szCs w:val="24"/>
        </w:rPr>
        <w:t>4</w:t>
      </w:r>
      <w:r>
        <w:rPr>
          <w:rFonts w:ascii="Arial" w:hAnsi="Arial" w:cs="Arial" w:hint="eastAsia"/>
          <w:sz w:val="24"/>
          <w:szCs w:val="24"/>
        </w:rPr>
        <w:t>月</w:t>
      </w:r>
      <w:bookmarkStart w:id="0" w:name="_GoBack"/>
      <w:bookmarkEnd w:id="0"/>
      <w:r w:rsidR="00D93868">
        <w:rPr>
          <w:rFonts w:ascii="Arial" w:hAnsi="Arial" w:cs="Arial" w:hint="eastAsia"/>
          <w:sz w:val="24"/>
          <w:szCs w:val="24"/>
        </w:rPr>
        <w:t>6</w:t>
      </w:r>
      <w:r w:rsidR="00D93868">
        <w:rPr>
          <w:rFonts w:ascii="Arial" w:hAnsi="Arial" w:cs="Arial" w:hint="eastAsia"/>
          <w:sz w:val="24"/>
          <w:szCs w:val="24"/>
        </w:rPr>
        <w:t>日</w:t>
      </w:r>
      <w:r>
        <w:rPr>
          <w:rFonts w:ascii="Arial" w:hAnsi="Arial" w:cs="Arial" w:hint="eastAsia"/>
          <w:sz w:val="24"/>
          <w:szCs w:val="24"/>
        </w:rPr>
        <w:t>下午</w:t>
      </w:r>
      <w:r>
        <w:rPr>
          <w:rFonts w:ascii="Arial" w:hAnsi="Arial" w:cs="Arial" w:hint="eastAsia"/>
          <w:sz w:val="24"/>
          <w:szCs w:val="24"/>
        </w:rPr>
        <w:t>17:00</w:t>
      </w:r>
      <w:r>
        <w:rPr>
          <w:rFonts w:ascii="Arial" w:hAnsi="Arial" w:cs="Arial" w:hint="eastAsia"/>
          <w:sz w:val="24"/>
          <w:szCs w:val="24"/>
        </w:rPr>
        <w:t>（北京时间）。</w:t>
      </w:r>
    </w:p>
    <w:p w:rsidR="00711E8C" w:rsidRDefault="00711E8C" w:rsidP="00711E8C">
      <w:pPr>
        <w:ind w:right="120"/>
        <w:jc w:val="right"/>
        <w:rPr>
          <w:rFonts w:ascii="Arial" w:hAnsi="Arial" w:cs="Arial"/>
          <w:sz w:val="24"/>
          <w:szCs w:val="24"/>
        </w:rPr>
      </w:pPr>
    </w:p>
    <w:p w:rsidR="00711E8C" w:rsidRPr="00711E8C" w:rsidRDefault="00463CA4" w:rsidP="00F66E1C">
      <w:pPr>
        <w:ind w:right="600" w:firstLineChars="2950" w:firstLine="7080"/>
        <w:rPr>
          <w:rFonts w:ascii="Arial" w:hAnsi="Arial" w:cs="Arial"/>
          <w:sz w:val="24"/>
          <w:szCs w:val="24"/>
        </w:rPr>
      </w:pPr>
      <w:r>
        <w:rPr>
          <w:rFonts w:ascii="Arial" w:hAnsi="Arial" w:cs="Arial" w:hint="eastAsia"/>
          <w:sz w:val="24"/>
          <w:szCs w:val="24"/>
        </w:rPr>
        <w:t>机电</w:t>
      </w:r>
      <w:r w:rsidR="00711E8C" w:rsidRPr="00711E8C">
        <w:rPr>
          <w:rFonts w:ascii="Arial" w:hAnsi="Arial" w:cs="Arial" w:hint="eastAsia"/>
          <w:sz w:val="24"/>
          <w:szCs w:val="24"/>
        </w:rPr>
        <w:t>分公司</w:t>
      </w:r>
      <w:r w:rsidR="00711E8C">
        <w:rPr>
          <w:rFonts w:ascii="Arial" w:hAnsi="Arial" w:cs="Arial" w:hint="eastAsia"/>
          <w:sz w:val="24"/>
          <w:szCs w:val="24"/>
        </w:rPr>
        <w:t>物资部</w:t>
      </w:r>
    </w:p>
    <w:sectPr w:rsidR="00711E8C" w:rsidRPr="00711E8C" w:rsidSect="004820D0">
      <w:headerReference w:type="even" r:id="rId8"/>
      <w:headerReference w:type="default" r:id="rId9"/>
      <w:footerReference w:type="even" r:id="rId10"/>
      <w:footerReference w:type="default" r:id="rId11"/>
      <w:headerReference w:type="first" r:id="rId12"/>
      <w:footerReference w:type="first" r:id="rId13"/>
      <w:pgSz w:w="11907" w:h="16840"/>
      <w:pgMar w:top="1134" w:right="1092" w:bottom="1134" w:left="1155" w:header="851" w:footer="851"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D1E" w:rsidRDefault="00861D1E" w:rsidP="00E5014C">
      <w:r>
        <w:separator/>
      </w:r>
    </w:p>
  </w:endnote>
  <w:endnote w:type="continuationSeparator" w:id="1">
    <w:p w:rsidR="00861D1E" w:rsidRDefault="00861D1E" w:rsidP="00E50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3F" w:rsidRDefault="00736940">
    <w:pPr>
      <w:pStyle w:val="a4"/>
      <w:framePr w:h="0" w:wrap="around" w:vAnchor="text" w:hAnchor="margin" w:xAlign="center" w:y="1"/>
      <w:rPr>
        <w:rStyle w:val="a6"/>
      </w:rPr>
    </w:pPr>
    <w:r>
      <w:fldChar w:fldCharType="begin"/>
    </w:r>
    <w:r w:rsidR="0057133F">
      <w:rPr>
        <w:rStyle w:val="a6"/>
      </w:rPr>
      <w:instrText xml:space="preserve">PAGE  </w:instrText>
    </w:r>
    <w:r>
      <w:fldChar w:fldCharType="separate"/>
    </w:r>
    <w:r w:rsidR="0057133F">
      <w:rPr>
        <w:rStyle w:val="a6"/>
      </w:rPr>
      <w:t>20</w:t>
    </w:r>
    <w:r>
      <w:fldChar w:fldCharType="end"/>
    </w:r>
  </w:p>
  <w:p w:rsidR="0057133F" w:rsidRDefault="005713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3F" w:rsidRDefault="0057133F" w:rsidP="00805F2A">
    <w:pPr>
      <w:pStyle w:val="a4"/>
      <w:ind w:firstLineChars="50" w:firstLine="9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3F" w:rsidRDefault="0057133F" w:rsidP="0057133F">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D1E" w:rsidRDefault="00861D1E" w:rsidP="00E5014C">
      <w:r>
        <w:separator/>
      </w:r>
    </w:p>
  </w:footnote>
  <w:footnote w:type="continuationSeparator" w:id="1">
    <w:p w:rsidR="00861D1E" w:rsidRDefault="00861D1E" w:rsidP="00E50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11" w:rsidRDefault="002C0D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11" w:rsidRDefault="002C0D1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11" w:rsidRDefault="002C0D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425"/>
        </w:tabs>
        <w:ind w:left="425" w:hanging="425"/>
      </w:pPr>
      <w:rPr>
        <w:rFonts w:hint="default"/>
      </w:rPr>
    </w:lvl>
  </w:abstractNum>
  <w:abstractNum w:abstractNumId="1">
    <w:nsid w:val="77FA06B9"/>
    <w:multiLevelType w:val="hybridMultilevel"/>
    <w:tmpl w:val="B6EC1542"/>
    <w:lvl w:ilvl="0" w:tplc="702E05D2">
      <w:start w:val="1"/>
      <w:numFmt w:val="decimal"/>
      <w:lvlText w:val="%1、"/>
      <w:lvlJc w:val="left"/>
      <w:pPr>
        <w:ind w:left="780"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82860D3"/>
    <w:multiLevelType w:val="singleLevel"/>
    <w:tmpl w:val="00000000"/>
    <w:lvl w:ilvl="0">
      <w:start w:val="1"/>
      <w:numFmt w:val="decimal"/>
      <w:lvlText w:val="%1."/>
      <w:lvlJc w:val="left"/>
      <w:pPr>
        <w:tabs>
          <w:tab w:val="num" w:pos="425"/>
        </w:tabs>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014C"/>
    <w:rsid w:val="000115FD"/>
    <w:rsid w:val="00012900"/>
    <w:rsid w:val="000141B3"/>
    <w:rsid w:val="00022755"/>
    <w:rsid w:val="00023036"/>
    <w:rsid w:val="00037FDF"/>
    <w:rsid w:val="00047DCF"/>
    <w:rsid w:val="00052728"/>
    <w:rsid w:val="00055121"/>
    <w:rsid w:val="00063E8C"/>
    <w:rsid w:val="00067552"/>
    <w:rsid w:val="000961DB"/>
    <w:rsid w:val="000B3E04"/>
    <w:rsid w:val="000C6E8A"/>
    <w:rsid w:val="000C76A9"/>
    <w:rsid w:val="000D0A82"/>
    <w:rsid w:val="000D2010"/>
    <w:rsid w:val="000F6F4B"/>
    <w:rsid w:val="001007D5"/>
    <w:rsid w:val="00144BF1"/>
    <w:rsid w:val="00145594"/>
    <w:rsid w:val="00147011"/>
    <w:rsid w:val="00173EEE"/>
    <w:rsid w:val="0017733D"/>
    <w:rsid w:val="00182CC9"/>
    <w:rsid w:val="001955E9"/>
    <w:rsid w:val="00196274"/>
    <w:rsid w:val="001B6876"/>
    <w:rsid w:val="001C73ED"/>
    <w:rsid w:val="001C78C7"/>
    <w:rsid w:val="001E4BA0"/>
    <w:rsid w:val="002006E5"/>
    <w:rsid w:val="00200A8F"/>
    <w:rsid w:val="00221667"/>
    <w:rsid w:val="0022586A"/>
    <w:rsid w:val="002310C8"/>
    <w:rsid w:val="00236818"/>
    <w:rsid w:val="00253AD7"/>
    <w:rsid w:val="00256484"/>
    <w:rsid w:val="00260896"/>
    <w:rsid w:val="00275238"/>
    <w:rsid w:val="00277311"/>
    <w:rsid w:val="0028516C"/>
    <w:rsid w:val="002B17F0"/>
    <w:rsid w:val="002C0D11"/>
    <w:rsid w:val="002D761D"/>
    <w:rsid w:val="002F187B"/>
    <w:rsid w:val="002F3D3A"/>
    <w:rsid w:val="00336053"/>
    <w:rsid w:val="003555D8"/>
    <w:rsid w:val="00375A8C"/>
    <w:rsid w:val="003B1DAA"/>
    <w:rsid w:val="003B3070"/>
    <w:rsid w:val="003D1137"/>
    <w:rsid w:val="003E7A3D"/>
    <w:rsid w:val="003F1AD7"/>
    <w:rsid w:val="003F2821"/>
    <w:rsid w:val="00406F92"/>
    <w:rsid w:val="00426AEC"/>
    <w:rsid w:val="004320BE"/>
    <w:rsid w:val="004329C6"/>
    <w:rsid w:val="00456B8D"/>
    <w:rsid w:val="00463CA4"/>
    <w:rsid w:val="004820D0"/>
    <w:rsid w:val="00495580"/>
    <w:rsid w:val="004A5AB2"/>
    <w:rsid w:val="004B0B66"/>
    <w:rsid w:val="004B2626"/>
    <w:rsid w:val="004B79D3"/>
    <w:rsid w:val="004F7C8F"/>
    <w:rsid w:val="00510ECE"/>
    <w:rsid w:val="00516183"/>
    <w:rsid w:val="00560A95"/>
    <w:rsid w:val="00563FC7"/>
    <w:rsid w:val="0057133F"/>
    <w:rsid w:val="005C2F8D"/>
    <w:rsid w:val="005C73A2"/>
    <w:rsid w:val="006504AB"/>
    <w:rsid w:val="006850F6"/>
    <w:rsid w:val="006A19F7"/>
    <w:rsid w:val="006B340A"/>
    <w:rsid w:val="006B5410"/>
    <w:rsid w:val="006B7613"/>
    <w:rsid w:val="006C7192"/>
    <w:rsid w:val="006F7900"/>
    <w:rsid w:val="00711E8C"/>
    <w:rsid w:val="00733818"/>
    <w:rsid w:val="00736940"/>
    <w:rsid w:val="00765260"/>
    <w:rsid w:val="00782104"/>
    <w:rsid w:val="00791D90"/>
    <w:rsid w:val="007E5633"/>
    <w:rsid w:val="007F4FAA"/>
    <w:rsid w:val="00805F2A"/>
    <w:rsid w:val="00806E2D"/>
    <w:rsid w:val="00820D15"/>
    <w:rsid w:val="00834689"/>
    <w:rsid w:val="00835F12"/>
    <w:rsid w:val="00861D1E"/>
    <w:rsid w:val="008778B2"/>
    <w:rsid w:val="0088373A"/>
    <w:rsid w:val="00887055"/>
    <w:rsid w:val="00890B87"/>
    <w:rsid w:val="008A0D5F"/>
    <w:rsid w:val="008D7480"/>
    <w:rsid w:val="008E1F8F"/>
    <w:rsid w:val="00900484"/>
    <w:rsid w:val="009174B2"/>
    <w:rsid w:val="00943247"/>
    <w:rsid w:val="009540DD"/>
    <w:rsid w:val="009811B6"/>
    <w:rsid w:val="009871E7"/>
    <w:rsid w:val="00987C4B"/>
    <w:rsid w:val="009A1DB0"/>
    <w:rsid w:val="009A3427"/>
    <w:rsid w:val="009A7C7F"/>
    <w:rsid w:val="009B1F57"/>
    <w:rsid w:val="009B43E2"/>
    <w:rsid w:val="009C04FA"/>
    <w:rsid w:val="009E7144"/>
    <w:rsid w:val="00A0636B"/>
    <w:rsid w:val="00A16BD1"/>
    <w:rsid w:val="00A17B27"/>
    <w:rsid w:val="00A248C7"/>
    <w:rsid w:val="00A546A5"/>
    <w:rsid w:val="00AB2A9D"/>
    <w:rsid w:val="00AB5242"/>
    <w:rsid w:val="00AD115F"/>
    <w:rsid w:val="00B00986"/>
    <w:rsid w:val="00B1340E"/>
    <w:rsid w:val="00B34820"/>
    <w:rsid w:val="00B4071D"/>
    <w:rsid w:val="00B50114"/>
    <w:rsid w:val="00B76E1F"/>
    <w:rsid w:val="00BD1D75"/>
    <w:rsid w:val="00BE1782"/>
    <w:rsid w:val="00C02FF3"/>
    <w:rsid w:val="00C462F3"/>
    <w:rsid w:val="00C5132A"/>
    <w:rsid w:val="00C73805"/>
    <w:rsid w:val="00C8277B"/>
    <w:rsid w:val="00C92199"/>
    <w:rsid w:val="00C932D1"/>
    <w:rsid w:val="00C93B7A"/>
    <w:rsid w:val="00D22B4B"/>
    <w:rsid w:val="00D3022E"/>
    <w:rsid w:val="00D43FEF"/>
    <w:rsid w:val="00D543EB"/>
    <w:rsid w:val="00D93868"/>
    <w:rsid w:val="00D96B08"/>
    <w:rsid w:val="00DD5B58"/>
    <w:rsid w:val="00DE13F9"/>
    <w:rsid w:val="00DF1514"/>
    <w:rsid w:val="00E015CF"/>
    <w:rsid w:val="00E112E1"/>
    <w:rsid w:val="00E240AF"/>
    <w:rsid w:val="00E30166"/>
    <w:rsid w:val="00E346E2"/>
    <w:rsid w:val="00E477B9"/>
    <w:rsid w:val="00E5014C"/>
    <w:rsid w:val="00E575E0"/>
    <w:rsid w:val="00E77594"/>
    <w:rsid w:val="00EA3466"/>
    <w:rsid w:val="00EC43CB"/>
    <w:rsid w:val="00EC5E27"/>
    <w:rsid w:val="00ED0113"/>
    <w:rsid w:val="00EE4229"/>
    <w:rsid w:val="00F06EC8"/>
    <w:rsid w:val="00F10A48"/>
    <w:rsid w:val="00F2197A"/>
    <w:rsid w:val="00F36658"/>
    <w:rsid w:val="00F627C3"/>
    <w:rsid w:val="00F66E1C"/>
    <w:rsid w:val="00F70DDB"/>
    <w:rsid w:val="00F8244B"/>
    <w:rsid w:val="00F82EE2"/>
    <w:rsid w:val="00F87774"/>
    <w:rsid w:val="00FD704A"/>
    <w:rsid w:val="00FF4E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4C"/>
    <w:pPr>
      <w:widowControl w:val="0"/>
      <w:jc w:val="both"/>
    </w:pPr>
    <w:rPr>
      <w:rFonts w:ascii="Calibri" w:eastAsia="宋体" w:hAnsi="Calibri" w:cs="Times New Roman"/>
    </w:rPr>
  </w:style>
  <w:style w:type="paragraph" w:styleId="1">
    <w:name w:val="heading 1"/>
    <w:basedOn w:val="a"/>
    <w:next w:val="a"/>
    <w:link w:val="1Char"/>
    <w:qFormat/>
    <w:rsid w:val="006850F6"/>
    <w:pPr>
      <w:keepNext/>
      <w:keepLines/>
      <w:widowControl/>
      <w:spacing w:before="340" w:after="330" w:line="576" w:lineRule="auto"/>
      <w:jc w:val="left"/>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01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014C"/>
    <w:rPr>
      <w:sz w:val="18"/>
      <w:szCs w:val="18"/>
    </w:rPr>
  </w:style>
  <w:style w:type="paragraph" w:styleId="a4">
    <w:name w:val="footer"/>
    <w:basedOn w:val="a"/>
    <w:link w:val="Char0"/>
    <w:uiPriority w:val="99"/>
    <w:unhideWhenUsed/>
    <w:rsid w:val="00E501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014C"/>
    <w:rPr>
      <w:sz w:val="18"/>
      <w:szCs w:val="18"/>
    </w:rPr>
  </w:style>
  <w:style w:type="character" w:customStyle="1" w:styleId="1Char">
    <w:name w:val="标题 1 Char"/>
    <w:basedOn w:val="a0"/>
    <w:link w:val="1"/>
    <w:rsid w:val="006850F6"/>
    <w:rPr>
      <w:rFonts w:ascii="Times New Roman" w:eastAsia="宋体" w:hAnsi="Times New Roman" w:cs="Times New Roman"/>
      <w:b/>
      <w:bCs/>
      <w:kern w:val="44"/>
      <w:sz w:val="44"/>
      <w:szCs w:val="44"/>
    </w:rPr>
  </w:style>
  <w:style w:type="character" w:customStyle="1" w:styleId="Char1">
    <w:name w:val="纯文本 Char"/>
    <w:aliases w:val="普通文字 Char,普通文字1 Char,普通文字 Char1 Char,普通文字 Char Char1 Char,普通文字 Char Char Char Char Char Char Char1 Char,普通文字 Char Char Char Char Char Char Char Char Char Char Char Char1 Char,纯文本11 Char,普通文字 Char11 Char"/>
    <w:basedOn w:val="a0"/>
    <w:link w:val="a5"/>
    <w:rsid w:val="006850F6"/>
    <w:rPr>
      <w:rFonts w:ascii="宋体" w:eastAsia="宋体" w:hAnsi="Courier New" w:cs="Courier New"/>
      <w:szCs w:val="21"/>
    </w:rPr>
  </w:style>
  <w:style w:type="character" w:styleId="a6">
    <w:name w:val="page number"/>
    <w:basedOn w:val="a0"/>
    <w:rsid w:val="006850F6"/>
  </w:style>
  <w:style w:type="paragraph" w:styleId="a5">
    <w:name w:val="Plain Text"/>
    <w:aliases w:val="普通文字,普通文字1,普通文字 Char1,普通文字 Char Char1,普通文字 Char Char Char Char Char Char Char1,普通文字 Char Char Char Char Char Char Char Char Char Char Char Char1,普通文字 Char Char Char Char Char Char Char Char Char Char Char Char Char Char Char Char1,纯文本11,普通文字 Char11"/>
    <w:basedOn w:val="a"/>
    <w:link w:val="Char1"/>
    <w:rsid w:val="006850F6"/>
    <w:pPr>
      <w:widowControl/>
      <w:jc w:val="left"/>
    </w:pPr>
    <w:rPr>
      <w:rFonts w:ascii="宋体" w:hAnsi="Courier New" w:cs="Courier New"/>
      <w:szCs w:val="21"/>
    </w:rPr>
  </w:style>
  <w:style w:type="character" w:customStyle="1" w:styleId="Char10">
    <w:name w:val="纯文本 Char1"/>
    <w:basedOn w:val="a0"/>
    <w:uiPriority w:val="99"/>
    <w:semiHidden/>
    <w:rsid w:val="006850F6"/>
    <w:rPr>
      <w:rFonts w:ascii="宋体" w:eastAsia="宋体" w:hAnsi="Courier New" w:cs="Courier New"/>
      <w:szCs w:val="21"/>
    </w:rPr>
  </w:style>
  <w:style w:type="character" w:styleId="a7">
    <w:name w:val="Hyperlink"/>
    <w:basedOn w:val="a0"/>
    <w:uiPriority w:val="99"/>
    <w:unhideWhenUsed/>
    <w:rsid w:val="006850F6"/>
    <w:rPr>
      <w:color w:val="0000FF" w:themeColor="hyperlink"/>
      <w:u w:val="single"/>
    </w:rPr>
  </w:style>
  <w:style w:type="paragraph" w:styleId="a8">
    <w:name w:val="List Paragraph"/>
    <w:basedOn w:val="a"/>
    <w:uiPriority w:val="34"/>
    <w:qFormat/>
    <w:rsid w:val="00711E8C"/>
    <w:pPr>
      <w:ind w:firstLineChars="200" w:firstLine="420"/>
    </w:pPr>
  </w:style>
</w:styles>
</file>

<file path=word/webSettings.xml><?xml version="1.0" encoding="utf-8"?>
<w:webSettings xmlns:r="http://schemas.openxmlformats.org/officeDocument/2006/relationships" xmlns:w="http://schemas.openxmlformats.org/wordprocessingml/2006/main">
  <w:divs>
    <w:div w:id="172111448">
      <w:bodyDiv w:val="1"/>
      <w:marLeft w:val="0"/>
      <w:marRight w:val="0"/>
      <w:marTop w:val="0"/>
      <w:marBottom w:val="0"/>
      <w:divBdr>
        <w:top w:val="none" w:sz="0" w:space="0" w:color="auto"/>
        <w:left w:val="none" w:sz="0" w:space="0" w:color="auto"/>
        <w:bottom w:val="none" w:sz="0" w:space="0" w:color="auto"/>
        <w:right w:val="none" w:sz="0" w:space="0" w:color="auto"/>
      </w:divBdr>
    </w:div>
    <w:div w:id="1141195428">
      <w:bodyDiv w:val="1"/>
      <w:marLeft w:val="0"/>
      <w:marRight w:val="0"/>
      <w:marTop w:val="0"/>
      <w:marBottom w:val="0"/>
      <w:divBdr>
        <w:top w:val="none" w:sz="0" w:space="0" w:color="auto"/>
        <w:left w:val="none" w:sz="0" w:space="0" w:color="auto"/>
        <w:bottom w:val="none" w:sz="0" w:space="0" w:color="auto"/>
        <w:right w:val="none" w:sz="0" w:space="0" w:color="auto"/>
      </w:divBdr>
    </w:div>
    <w:div w:id="1906061914">
      <w:bodyDiv w:val="1"/>
      <w:marLeft w:val="0"/>
      <w:marRight w:val="0"/>
      <w:marTop w:val="0"/>
      <w:marBottom w:val="0"/>
      <w:divBdr>
        <w:top w:val="none" w:sz="0" w:space="0" w:color="auto"/>
        <w:left w:val="none" w:sz="0" w:space="0" w:color="auto"/>
        <w:bottom w:val="none" w:sz="0" w:space="0" w:color="auto"/>
        <w:right w:val="none" w:sz="0" w:space="0" w:color="auto"/>
      </w:divBdr>
    </w:div>
    <w:div w:id="20199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7B09-289C-4E61-B5DB-6BB85634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王怀忠</dc:creator>
  <cp:lastModifiedBy>王芳</cp:lastModifiedBy>
  <cp:revision>65</cp:revision>
  <cp:lastPrinted>2016-09-18T09:04:00Z</cp:lastPrinted>
  <dcterms:created xsi:type="dcterms:W3CDTF">2016-07-13T08:53:00Z</dcterms:created>
  <dcterms:modified xsi:type="dcterms:W3CDTF">2017-03-28T07:50:00Z</dcterms:modified>
</cp:coreProperties>
</file>